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3C8CD" w14:textId="16AB7BD9" w:rsidR="00E27E9B" w:rsidRDefault="00E0408C" w:rsidP="00E27E9B">
      <w:pPr>
        <w:pStyle w:val="PAHeading1"/>
        <w:spacing w:before="240"/>
      </w:pPr>
      <w:r>
        <w:t xml:space="preserve"> </w:t>
      </w:r>
      <w:r w:rsidR="00C07ABB">
        <w:t>Tony Kanaris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single" w:sz="4" w:space="0" w:color="008000"/>
        </w:tblBorders>
        <w:tblLook w:val="04A0" w:firstRow="1" w:lastRow="0" w:firstColumn="1" w:lastColumn="0" w:noHBand="0" w:noVBand="1"/>
      </w:tblPr>
      <w:tblGrid>
        <w:gridCol w:w="2972"/>
        <w:gridCol w:w="6242"/>
      </w:tblGrid>
      <w:tr w:rsidR="007122EA" w14:paraId="5A8C5289" w14:textId="77777777" w:rsidTr="008E2762">
        <w:tc>
          <w:tcPr>
            <w:tcW w:w="2972" w:type="dxa"/>
          </w:tcPr>
          <w:p w14:paraId="7385339D" w14:textId="3C27B0C6" w:rsidR="007122EA" w:rsidRDefault="00A450C7" w:rsidP="0081166F">
            <w:pPr>
              <w:pStyle w:val="PANormal"/>
            </w:pPr>
            <w:r>
              <w:rPr>
                <w:noProof/>
              </w:rPr>
              <w:drawing>
                <wp:inline distT="0" distB="0" distL="0" distR="0" wp14:anchorId="59B57385" wp14:editId="1938F0A7">
                  <wp:extent cx="1622651" cy="1622651"/>
                  <wp:effectExtent l="0" t="0" r="0" b="0"/>
                  <wp:docPr id="5355878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587829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22651" cy="1622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1A01A6" w14:textId="5D4A1C65" w:rsidR="007122EA" w:rsidRDefault="00AE22A9" w:rsidP="00C07ABB">
            <w:pPr>
              <w:pStyle w:val="PAHeading3"/>
              <w:spacing w:after="0"/>
            </w:pPr>
            <w:r>
              <w:t>Lead</w:t>
            </w:r>
            <w:r w:rsidR="00C07ABB">
              <w:t xml:space="preserve"> Consultant</w:t>
            </w:r>
            <w:r>
              <w:t xml:space="preserve"> </w:t>
            </w:r>
            <w:r w:rsidR="00DB4368">
              <w:t>QLD/NT</w:t>
            </w:r>
          </w:p>
          <w:p w14:paraId="247EE3B5" w14:textId="1772A58A" w:rsidR="00C07ABB" w:rsidRDefault="00C07ABB" w:rsidP="00C07ABB">
            <w:pPr>
              <w:pStyle w:val="PAHeading3"/>
              <w:spacing w:before="0" w:after="0"/>
            </w:pPr>
            <w:r>
              <w:t>Irrigation</w:t>
            </w:r>
          </w:p>
          <w:p w14:paraId="78BE21A1" w14:textId="77777777" w:rsidR="007122EA" w:rsidRDefault="007122EA" w:rsidP="00E27E9B">
            <w:pPr>
              <w:pStyle w:val="PAHeading2"/>
            </w:pPr>
            <w:r>
              <w:t>Contact details</w:t>
            </w:r>
          </w:p>
          <w:p w14:paraId="311D2602" w14:textId="6E28A95E" w:rsidR="007122EA" w:rsidRDefault="00C07ABB" w:rsidP="00C07ABB">
            <w:pPr>
              <w:pStyle w:val="PANormal"/>
              <w:spacing w:before="0" w:after="0"/>
            </w:pPr>
            <w:r>
              <w:t>0427 327 790</w:t>
            </w:r>
            <w:r w:rsidR="007122EA">
              <w:t xml:space="preserve"> </w:t>
            </w:r>
            <w:r w:rsidR="00F90855">
              <w:br/>
            </w:r>
            <w:r w:rsidR="00F90855">
              <w:br/>
            </w:r>
            <w:r>
              <w:t>PO Box 137</w:t>
            </w:r>
          </w:p>
          <w:p w14:paraId="0F82E480" w14:textId="6EFAA388" w:rsidR="00C07ABB" w:rsidRDefault="00C07ABB" w:rsidP="00C07ABB">
            <w:pPr>
              <w:pStyle w:val="PANormal"/>
              <w:spacing w:before="0" w:after="0"/>
            </w:pPr>
            <w:r>
              <w:t>Beenleigh Q</w:t>
            </w:r>
            <w:r w:rsidR="007B64D3">
              <w:t>LD</w:t>
            </w:r>
            <w:r>
              <w:t xml:space="preserve"> 4207</w:t>
            </w:r>
          </w:p>
          <w:p w14:paraId="4647F2C4" w14:textId="77777777" w:rsidR="007122EA" w:rsidRDefault="007122EA" w:rsidP="00E27E9B">
            <w:pPr>
              <w:pStyle w:val="PAHeading2"/>
            </w:pPr>
            <w:r>
              <w:t xml:space="preserve">Qualifications </w:t>
            </w:r>
          </w:p>
          <w:p w14:paraId="7D01C590" w14:textId="3A87A5D2" w:rsidR="007122EA" w:rsidRDefault="00C07ABB" w:rsidP="00C07ABB">
            <w:pPr>
              <w:pStyle w:val="Bullets1"/>
            </w:pPr>
            <w:r>
              <w:t>Master</w:t>
            </w:r>
            <w:r w:rsidR="0075796D">
              <w:t xml:space="preserve"> of</w:t>
            </w:r>
            <w:r>
              <w:t xml:space="preserve"> Integrated Water Management</w:t>
            </w:r>
          </w:p>
          <w:p w14:paraId="48051F38" w14:textId="77777777" w:rsidR="007122EA" w:rsidRDefault="007122EA" w:rsidP="00E27E9B">
            <w:pPr>
              <w:pStyle w:val="PAHeading2"/>
            </w:pPr>
            <w:r>
              <w:t xml:space="preserve">Professional associations  </w:t>
            </w:r>
          </w:p>
          <w:p w14:paraId="078B9591" w14:textId="6439BFDA" w:rsidR="007122EA" w:rsidRPr="007F7928" w:rsidRDefault="00C07ABB" w:rsidP="00E27E9B">
            <w:pPr>
              <w:pStyle w:val="Bullets1"/>
              <w:rPr>
                <w:lang w:val="en-AU"/>
              </w:rPr>
            </w:pPr>
            <w:r>
              <w:t>Irrigation Australia Limited</w:t>
            </w:r>
          </w:p>
          <w:p w14:paraId="389E300A" w14:textId="77777777" w:rsidR="007122EA" w:rsidRDefault="007122EA" w:rsidP="00C07ABB">
            <w:pPr>
              <w:pStyle w:val="Bullets1"/>
              <w:numPr>
                <w:ilvl w:val="0"/>
                <w:numId w:val="0"/>
              </w:numPr>
            </w:pPr>
          </w:p>
          <w:p w14:paraId="75FA2811" w14:textId="34155B0D" w:rsidR="007122EA" w:rsidRDefault="007F7928" w:rsidP="00C07ABB">
            <w:pPr>
              <w:pStyle w:val="Bullets1"/>
              <w:numPr>
                <w:ilvl w:val="0"/>
                <w:numId w:val="0"/>
              </w:numPr>
            </w:pPr>
            <w:r>
              <w:t xml:space="preserve"> </w:t>
            </w:r>
          </w:p>
        </w:tc>
        <w:tc>
          <w:tcPr>
            <w:tcW w:w="6242" w:type="dxa"/>
          </w:tcPr>
          <w:p w14:paraId="18DFFFDA" w14:textId="06EF9143" w:rsidR="007122EA" w:rsidRDefault="00C07ABB" w:rsidP="0081166F">
            <w:pPr>
              <w:pStyle w:val="PANormal"/>
            </w:pPr>
            <w:r>
              <w:t xml:space="preserve">Tony is a Senior Irrigation Consultant </w:t>
            </w:r>
            <w:r w:rsidR="00DF4DA6">
              <w:t>and part of the</w:t>
            </w:r>
            <w:r>
              <w:t xml:space="preserve"> Pinion Advisory</w:t>
            </w:r>
            <w:r w:rsidR="00DF4DA6">
              <w:t xml:space="preserve"> Queensland </w:t>
            </w:r>
            <w:r w:rsidR="00084701">
              <w:t>T</w:t>
            </w:r>
            <w:r w:rsidR="00DF4DA6">
              <w:t>eam.</w:t>
            </w:r>
          </w:p>
          <w:p w14:paraId="793362FA" w14:textId="2A12BD1E" w:rsidR="008E2762" w:rsidRDefault="0075796D" w:rsidP="0081166F">
            <w:pPr>
              <w:pStyle w:val="PANormal"/>
            </w:pPr>
            <w:r>
              <w:t>He</w:t>
            </w:r>
            <w:r w:rsidR="00DF4DA6">
              <w:t xml:space="preserve"> is an irrigation professional with 30 years </w:t>
            </w:r>
            <w:r w:rsidR="00E0408C">
              <w:t xml:space="preserve">of </w:t>
            </w:r>
            <w:r w:rsidR="00DF4DA6">
              <w:t xml:space="preserve">experience in the </w:t>
            </w:r>
            <w:r w:rsidR="00E0408C">
              <w:t>c</w:t>
            </w:r>
            <w:r w:rsidR="00DF4DA6">
              <w:t xml:space="preserve">ommercial, </w:t>
            </w:r>
            <w:r w:rsidR="00E0408C">
              <w:t>s</w:t>
            </w:r>
            <w:r w:rsidR="00DF4DA6">
              <w:t xml:space="preserve">ports </w:t>
            </w:r>
            <w:r w:rsidR="00E0408C">
              <w:t>t</w:t>
            </w:r>
            <w:r w:rsidR="00DF4DA6">
              <w:t xml:space="preserve">urf &amp; </w:t>
            </w:r>
            <w:r w:rsidR="00E0408C">
              <w:t>g</w:t>
            </w:r>
            <w:r w:rsidR="00DF4DA6">
              <w:t>olf</w:t>
            </w:r>
            <w:r w:rsidR="004A52C8">
              <w:t xml:space="preserve"> </w:t>
            </w:r>
            <w:r w:rsidR="00E0408C">
              <w:t>c</w:t>
            </w:r>
            <w:r w:rsidR="004A52C8">
              <w:t xml:space="preserve">ourse </w:t>
            </w:r>
            <w:r w:rsidR="00E0408C">
              <w:t>i</w:t>
            </w:r>
            <w:r w:rsidR="004A52C8">
              <w:t>rrigation</w:t>
            </w:r>
            <w:r w:rsidR="00DF4DA6">
              <w:t xml:space="preserve"> industry and is passionate about providing quality service and </w:t>
            </w:r>
            <w:r w:rsidR="008E2762">
              <w:t>working closely with his clients to deliver</w:t>
            </w:r>
            <w:r w:rsidR="00DF4DA6">
              <w:t xml:space="preserve"> </w:t>
            </w:r>
            <w:r w:rsidR="008E2762">
              <w:t>practical and sustainable outcomes. </w:t>
            </w:r>
          </w:p>
          <w:p w14:paraId="2104FBD4" w14:textId="2570956D" w:rsidR="007122EA" w:rsidRPr="008E2762" w:rsidRDefault="008E2762" w:rsidP="0081166F">
            <w:pPr>
              <w:pStyle w:val="PANormal"/>
            </w:pPr>
            <w:r>
              <w:t xml:space="preserve">Tony has experience in many </w:t>
            </w:r>
            <w:r w:rsidR="00620E89">
              <w:t>aspects</w:t>
            </w:r>
            <w:r>
              <w:t xml:space="preserve"> of the industry from </w:t>
            </w:r>
            <w:r w:rsidR="00E0408C">
              <w:t>d</w:t>
            </w:r>
            <w:r>
              <w:t xml:space="preserve">esign, </w:t>
            </w:r>
            <w:r w:rsidR="00E0408C">
              <w:t>i</w:t>
            </w:r>
            <w:r>
              <w:t xml:space="preserve">nstallation, </w:t>
            </w:r>
            <w:r w:rsidR="00E0408C">
              <w:t>m</w:t>
            </w:r>
            <w:r>
              <w:t xml:space="preserve">anufacturing and </w:t>
            </w:r>
            <w:r w:rsidR="00E0408C">
              <w:t>s</w:t>
            </w:r>
            <w:r>
              <w:t>ales. He has also been involved in the ongoing development of the industry via several volunteer roles within the Irrigation Association (IAL) &amp; QLD Sports Turf Association (QSTA)</w:t>
            </w:r>
            <w:r w:rsidR="00475B34">
              <w:t>.</w:t>
            </w:r>
            <w:r w:rsidR="000F5A81">
              <w:rPr>
                <w:u w:val="single"/>
                <w:lang w:val="en-AU"/>
              </w:rPr>
              <w:t xml:space="preserve"> </w:t>
            </w:r>
          </w:p>
          <w:p w14:paraId="573DC5FC" w14:textId="77777777" w:rsidR="007122EA" w:rsidRDefault="007122EA" w:rsidP="0081166F">
            <w:pPr>
              <w:pStyle w:val="PAHeading1"/>
            </w:pPr>
            <w:r>
              <w:t>Areas of expertise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06"/>
              <w:gridCol w:w="2920"/>
            </w:tblGrid>
            <w:tr w:rsidR="007122EA" w14:paraId="440802B1" w14:textId="77777777" w:rsidTr="0081166F">
              <w:tc>
                <w:tcPr>
                  <w:tcW w:w="3147" w:type="dxa"/>
                </w:tcPr>
                <w:p w14:paraId="77E149CE" w14:textId="78CD0890" w:rsidR="007122EA" w:rsidRDefault="008E2762" w:rsidP="00E27E9B">
                  <w:pPr>
                    <w:pStyle w:val="Tablebullets1"/>
                  </w:pPr>
                  <w:r>
                    <w:t xml:space="preserve">Irrigation </w:t>
                  </w:r>
                  <w:r w:rsidR="00E0408C">
                    <w:t>h</w:t>
                  </w:r>
                  <w:r>
                    <w:t xml:space="preserve">ydraulic </w:t>
                  </w:r>
                  <w:r w:rsidR="00E0408C">
                    <w:t>d</w:t>
                  </w:r>
                  <w:r>
                    <w:t>esign (CAD Designer)</w:t>
                  </w:r>
                </w:p>
                <w:p w14:paraId="18D96E4E" w14:textId="39EB6EB5" w:rsidR="007122EA" w:rsidRDefault="008E2762" w:rsidP="00E27E9B">
                  <w:pPr>
                    <w:pStyle w:val="Tablebullets1"/>
                  </w:pPr>
                  <w:r>
                    <w:t xml:space="preserve">Irrigation </w:t>
                  </w:r>
                  <w:r w:rsidR="00E0408C">
                    <w:t>s</w:t>
                  </w:r>
                  <w:r>
                    <w:t xml:space="preserve">ystem </w:t>
                  </w:r>
                  <w:r w:rsidR="00E0408C">
                    <w:t>a</w:t>
                  </w:r>
                  <w:r>
                    <w:t>udits</w:t>
                  </w:r>
                </w:p>
                <w:p w14:paraId="68697396" w14:textId="5CDD4D25" w:rsidR="007122EA" w:rsidRDefault="008E2762" w:rsidP="00E27E9B">
                  <w:pPr>
                    <w:pStyle w:val="Tablebullets1"/>
                  </w:pPr>
                  <w:r>
                    <w:t>Feasibility/</w:t>
                  </w:r>
                  <w:r w:rsidR="00E0408C">
                    <w:t>b</w:t>
                  </w:r>
                  <w:r>
                    <w:t>udgeting</w:t>
                  </w:r>
                </w:p>
                <w:p w14:paraId="1A9F6342" w14:textId="77777777" w:rsidR="00037458" w:rsidRDefault="00037458" w:rsidP="00037458">
                  <w:pPr>
                    <w:pStyle w:val="Tablebullets1"/>
                  </w:pPr>
                  <w:r>
                    <w:t>Specifications/schedules</w:t>
                  </w:r>
                </w:p>
                <w:p w14:paraId="308425BF" w14:textId="7CC17DA9" w:rsidR="006456D4" w:rsidRDefault="006456D4" w:rsidP="00E27E9B">
                  <w:pPr>
                    <w:pStyle w:val="Tablebullets1"/>
                  </w:pPr>
                  <w:r>
                    <w:t xml:space="preserve">Master </w:t>
                  </w:r>
                  <w:r w:rsidR="00E0408C">
                    <w:t>p</w:t>
                  </w:r>
                  <w:r>
                    <w:t>lanning</w:t>
                  </w:r>
                </w:p>
              </w:tc>
              <w:tc>
                <w:tcPr>
                  <w:tcW w:w="3147" w:type="dxa"/>
                </w:tcPr>
                <w:p w14:paraId="6362426A" w14:textId="38AA2A80" w:rsidR="007122EA" w:rsidRDefault="008E2762" w:rsidP="00E27E9B">
                  <w:pPr>
                    <w:pStyle w:val="Tablebullets1"/>
                  </w:pPr>
                  <w:r>
                    <w:t xml:space="preserve">Commercial </w:t>
                  </w:r>
                  <w:r w:rsidR="00E0408C">
                    <w:t>l</w:t>
                  </w:r>
                  <w:r>
                    <w:t>andscape</w:t>
                  </w:r>
                </w:p>
                <w:p w14:paraId="4B9AB872" w14:textId="3569389F" w:rsidR="007122EA" w:rsidRDefault="008E2762" w:rsidP="00E27E9B">
                  <w:pPr>
                    <w:pStyle w:val="Tablebullets1"/>
                  </w:pPr>
                  <w:r>
                    <w:t xml:space="preserve">Public </w:t>
                  </w:r>
                  <w:r w:rsidR="00E0408C">
                    <w:t>o</w:t>
                  </w:r>
                  <w:r>
                    <w:t xml:space="preserve">pen </w:t>
                  </w:r>
                  <w:r w:rsidR="00E0408C">
                    <w:t>s</w:t>
                  </w:r>
                  <w:r>
                    <w:t>paces/</w:t>
                  </w:r>
                  <w:r w:rsidR="00E0408C">
                    <w:t>s</w:t>
                  </w:r>
                  <w:r>
                    <w:t xml:space="preserve">ports </w:t>
                  </w:r>
                  <w:r w:rsidR="00E0408C">
                    <w:t>t</w:t>
                  </w:r>
                  <w:r>
                    <w:t>urf</w:t>
                  </w:r>
                </w:p>
                <w:p w14:paraId="016818E1" w14:textId="4DD7C51A" w:rsidR="007122EA" w:rsidRDefault="008E2762" w:rsidP="00E27E9B">
                  <w:pPr>
                    <w:pStyle w:val="Tablebullets1"/>
                  </w:pPr>
                  <w:r>
                    <w:t xml:space="preserve">Golf </w:t>
                  </w:r>
                  <w:r w:rsidR="00E0408C">
                    <w:t>c</w:t>
                  </w:r>
                  <w:r>
                    <w:t>ourses</w:t>
                  </w:r>
                </w:p>
                <w:p w14:paraId="4E92A65B" w14:textId="67EC094D" w:rsidR="008E2762" w:rsidRDefault="008E2762" w:rsidP="00E27E9B">
                  <w:pPr>
                    <w:pStyle w:val="Tablebullets1"/>
                  </w:pPr>
                  <w:r>
                    <w:t>Pumping/</w:t>
                  </w:r>
                  <w:r w:rsidR="00E0408C">
                    <w:t>f</w:t>
                  </w:r>
                  <w:r>
                    <w:t>iltration/</w:t>
                  </w:r>
                  <w:r w:rsidR="00E0408C">
                    <w:br/>
                    <w:t>w</w:t>
                  </w:r>
                  <w:r>
                    <w:t>ater treatment</w:t>
                  </w:r>
                </w:p>
                <w:p w14:paraId="09A2C263" w14:textId="7E80D3E0" w:rsidR="006456D4" w:rsidRDefault="006456D4" w:rsidP="00E27E9B">
                  <w:pPr>
                    <w:pStyle w:val="Tablebullets1"/>
                  </w:pPr>
                  <w:r>
                    <w:t xml:space="preserve">Recycled </w:t>
                  </w:r>
                  <w:r w:rsidR="00E0408C">
                    <w:t>w</w:t>
                  </w:r>
                  <w:r>
                    <w:t>ater/</w:t>
                  </w:r>
                  <w:r w:rsidR="00E0408C">
                    <w:t>s</w:t>
                  </w:r>
                  <w:r>
                    <w:t xml:space="preserve">torm </w:t>
                  </w:r>
                  <w:r w:rsidR="00E0408C">
                    <w:t>w</w:t>
                  </w:r>
                  <w:r>
                    <w:t xml:space="preserve">ater </w:t>
                  </w:r>
                  <w:r w:rsidR="00E0408C">
                    <w:t>p</w:t>
                  </w:r>
                  <w:r>
                    <w:t>rojects</w:t>
                  </w:r>
                </w:p>
              </w:tc>
            </w:tr>
          </w:tbl>
          <w:p w14:paraId="025C1905" w14:textId="77777777" w:rsidR="007122EA" w:rsidRDefault="007122EA" w:rsidP="0081166F">
            <w:pPr>
              <w:pStyle w:val="PAHeading1"/>
            </w:pPr>
            <w:r>
              <w:t xml:space="preserve">Professional experience </w:t>
            </w:r>
          </w:p>
          <w:p w14:paraId="3EF3A95C" w14:textId="7EAEE59C" w:rsidR="00E0408C" w:rsidRDefault="00E0408C" w:rsidP="00E27E9B">
            <w:pPr>
              <w:pStyle w:val="Bullets1"/>
            </w:pPr>
            <w:r>
              <w:t>Pinion Advisory – Senior Consultant Irrigation, 2023-current</w:t>
            </w:r>
          </w:p>
          <w:p w14:paraId="22388AB1" w14:textId="2F4D2E3D" w:rsidR="007122EA" w:rsidRDefault="006456D4" w:rsidP="00E27E9B">
            <w:pPr>
              <w:pStyle w:val="Bullets1"/>
            </w:pPr>
            <w:r>
              <w:t>Hydro Vision Pty Ltd – General Manager, 2020-2023</w:t>
            </w:r>
          </w:p>
          <w:p w14:paraId="6E2D72C8" w14:textId="3A693475" w:rsidR="007122EA" w:rsidRDefault="006456D4" w:rsidP="00E27E9B">
            <w:pPr>
              <w:pStyle w:val="Bullets1"/>
            </w:pPr>
            <w:r>
              <w:t>Turf Irrigation Services – Business Manager, 2015-2020</w:t>
            </w:r>
          </w:p>
          <w:p w14:paraId="60994243" w14:textId="3DA1A64C" w:rsidR="007122EA" w:rsidRDefault="006456D4" w:rsidP="00E27E9B">
            <w:pPr>
              <w:pStyle w:val="Bullets1"/>
            </w:pPr>
            <w:r>
              <w:t xml:space="preserve">Broadwater Consultants – Owner, </w:t>
            </w:r>
            <w:r w:rsidR="004A52C8">
              <w:t>2007-2015</w:t>
            </w:r>
          </w:p>
          <w:p w14:paraId="3F0FC1D8" w14:textId="7D757CAF" w:rsidR="007122EA" w:rsidRDefault="007122EA" w:rsidP="004A52C8">
            <w:pPr>
              <w:pStyle w:val="Bullets1"/>
              <w:numPr>
                <w:ilvl w:val="0"/>
                <w:numId w:val="0"/>
              </w:numPr>
            </w:pPr>
          </w:p>
        </w:tc>
      </w:tr>
    </w:tbl>
    <w:p w14:paraId="49C28CF2" w14:textId="77777777" w:rsidR="004B0B4F" w:rsidRPr="00F90855" w:rsidRDefault="00F90855" w:rsidP="00F90855">
      <w:pPr>
        <w:pStyle w:val="PAHeading1"/>
      </w:pPr>
      <w:r>
        <w:br w:type="page"/>
      </w:r>
      <w:r w:rsidR="00DF1BA5">
        <w:lastRenderedPageBreak/>
        <w:t>Relevant</w:t>
      </w:r>
      <w:r w:rsidR="008757C5">
        <w:t xml:space="preserve"> projects </w:t>
      </w:r>
    </w:p>
    <w:tbl>
      <w:tblPr>
        <w:tblStyle w:val="TableGrid"/>
        <w:tblW w:w="9431" w:type="dxa"/>
        <w:tblBorders>
          <w:top w:val="dotted" w:sz="4" w:space="0" w:color="008000"/>
          <w:left w:val="dotted" w:sz="4" w:space="0" w:color="008000"/>
          <w:bottom w:val="dotted" w:sz="4" w:space="0" w:color="008000"/>
          <w:right w:val="dotted" w:sz="4" w:space="0" w:color="008000"/>
          <w:insideH w:val="dotted" w:sz="4" w:space="0" w:color="008000"/>
          <w:insideV w:val="dotted" w:sz="4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827"/>
        <w:gridCol w:w="1498"/>
        <w:gridCol w:w="1559"/>
      </w:tblGrid>
      <w:tr w:rsidR="008757C5" w14:paraId="0B028FBC" w14:textId="77777777" w:rsidTr="00E70F81">
        <w:tc>
          <w:tcPr>
            <w:tcW w:w="2547" w:type="dxa"/>
            <w:vAlign w:val="center"/>
          </w:tcPr>
          <w:p w14:paraId="47A606A4" w14:textId="77777777" w:rsidR="008757C5" w:rsidRPr="008757C5" w:rsidRDefault="008757C5" w:rsidP="00F90855">
            <w:pPr>
              <w:pStyle w:val="Tableheading"/>
              <w:spacing w:before="60" w:after="60"/>
            </w:pPr>
            <w:r w:rsidRPr="008757C5">
              <w:t>Project</w:t>
            </w:r>
          </w:p>
        </w:tc>
        <w:tc>
          <w:tcPr>
            <w:tcW w:w="3827" w:type="dxa"/>
            <w:vAlign w:val="center"/>
          </w:tcPr>
          <w:p w14:paraId="47599C8A" w14:textId="77777777" w:rsidR="008757C5" w:rsidRPr="008757C5" w:rsidRDefault="008757C5" w:rsidP="00F90855">
            <w:pPr>
              <w:pStyle w:val="Tableheading"/>
              <w:spacing w:before="60" w:after="60"/>
            </w:pPr>
            <w:r w:rsidRPr="008757C5">
              <w:t>Role</w:t>
            </w:r>
          </w:p>
        </w:tc>
        <w:tc>
          <w:tcPr>
            <w:tcW w:w="1498" w:type="dxa"/>
            <w:vAlign w:val="center"/>
          </w:tcPr>
          <w:p w14:paraId="53D7479A" w14:textId="77777777" w:rsidR="008757C5" w:rsidRPr="008757C5" w:rsidRDefault="00703074" w:rsidP="00F90855">
            <w:pPr>
              <w:pStyle w:val="Tableheading"/>
              <w:spacing w:before="60" w:after="60"/>
            </w:pPr>
            <w:r>
              <w:t>Client</w:t>
            </w:r>
            <w:r w:rsidRPr="008757C5">
              <w:t xml:space="preserve"> </w:t>
            </w:r>
          </w:p>
        </w:tc>
        <w:tc>
          <w:tcPr>
            <w:tcW w:w="1559" w:type="dxa"/>
            <w:vAlign w:val="center"/>
          </w:tcPr>
          <w:p w14:paraId="04E2C740" w14:textId="77777777" w:rsidR="008757C5" w:rsidRPr="008757C5" w:rsidRDefault="008757C5" w:rsidP="00F90855">
            <w:pPr>
              <w:pStyle w:val="Tableheading"/>
              <w:spacing w:before="60" w:after="60"/>
            </w:pPr>
            <w:r w:rsidRPr="008757C5">
              <w:t>Year</w:t>
            </w:r>
            <w:r w:rsidR="00703074">
              <w:t>/s</w:t>
            </w:r>
            <w:r w:rsidRPr="008757C5">
              <w:t xml:space="preserve"> delivered </w:t>
            </w:r>
          </w:p>
        </w:tc>
      </w:tr>
      <w:tr w:rsidR="008757C5" w14:paraId="4172AB93" w14:textId="77777777" w:rsidTr="00E70F81">
        <w:tc>
          <w:tcPr>
            <w:tcW w:w="2547" w:type="dxa"/>
            <w:vAlign w:val="center"/>
          </w:tcPr>
          <w:p w14:paraId="7C50DC96" w14:textId="4820B3B2" w:rsidR="008757C5" w:rsidRPr="008757C5" w:rsidRDefault="004A52C8" w:rsidP="008757C5">
            <w:pPr>
              <w:pStyle w:val="PANormal"/>
              <w:spacing w:before="60" w:after="60"/>
            </w:pPr>
            <w:r>
              <w:t>Brisbane Airport Parallel Runway</w:t>
            </w:r>
          </w:p>
        </w:tc>
        <w:tc>
          <w:tcPr>
            <w:tcW w:w="3827" w:type="dxa"/>
            <w:vAlign w:val="center"/>
          </w:tcPr>
          <w:p w14:paraId="452B56A9" w14:textId="15C1ABA1" w:rsidR="008757C5" w:rsidRPr="008757C5" w:rsidRDefault="004A52C8" w:rsidP="008757C5">
            <w:pPr>
              <w:pStyle w:val="PANormal"/>
              <w:spacing w:before="60" w:after="60"/>
            </w:pPr>
            <w:r>
              <w:t xml:space="preserve">Collaborative </w:t>
            </w:r>
            <w:r w:rsidR="00E0408C">
              <w:t>d</w:t>
            </w:r>
            <w:r>
              <w:t xml:space="preserve">esign of </w:t>
            </w:r>
            <w:r w:rsidR="00E0408C">
              <w:t>i</w:t>
            </w:r>
            <w:r>
              <w:t xml:space="preserve">rrigation </w:t>
            </w:r>
            <w:r w:rsidR="00E0408C">
              <w:t>s</w:t>
            </w:r>
            <w:r>
              <w:t>ystem utili</w:t>
            </w:r>
            <w:r w:rsidR="00E70F81">
              <w:t>s</w:t>
            </w:r>
            <w:r>
              <w:t xml:space="preserve">ing </w:t>
            </w:r>
            <w:r w:rsidR="00E0408C">
              <w:t>r</w:t>
            </w:r>
            <w:r>
              <w:t xml:space="preserve">ecycled </w:t>
            </w:r>
            <w:r w:rsidR="00E0408C">
              <w:t>w</w:t>
            </w:r>
            <w:r>
              <w:t xml:space="preserve">ater. Hydraulic </w:t>
            </w:r>
            <w:r w:rsidR="00E0408C">
              <w:t>c</w:t>
            </w:r>
            <w:r>
              <w:t xml:space="preserve">alculations for </w:t>
            </w:r>
            <w:r w:rsidR="00E0408C">
              <w:t>p</w:t>
            </w:r>
            <w:r>
              <w:t xml:space="preserve">ipe </w:t>
            </w:r>
            <w:r w:rsidR="00E0408C">
              <w:t>n</w:t>
            </w:r>
            <w:r>
              <w:t xml:space="preserve">etwork and </w:t>
            </w:r>
            <w:r w:rsidR="00E0408C">
              <w:t>p</w:t>
            </w:r>
            <w:r>
              <w:t xml:space="preserve">ump </w:t>
            </w:r>
            <w:r w:rsidR="00E0408C">
              <w:t>s</w:t>
            </w:r>
            <w:r>
              <w:t xml:space="preserve">tation </w:t>
            </w:r>
            <w:r w:rsidR="00E0408C">
              <w:t>s</w:t>
            </w:r>
            <w:r>
              <w:t xml:space="preserve">election &amp; </w:t>
            </w:r>
            <w:r w:rsidR="00E0408C">
              <w:t>d</w:t>
            </w:r>
            <w:r>
              <w:t xml:space="preserve">esign. Prepare ongoing </w:t>
            </w:r>
            <w:r w:rsidR="00E0408C">
              <w:t>w</w:t>
            </w:r>
            <w:r>
              <w:t xml:space="preserve">ater usage </w:t>
            </w:r>
            <w:r w:rsidR="00E0408C">
              <w:t>d</w:t>
            </w:r>
            <w:r>
              <w:t xml:space="preserve">ata </w:t>
            </w:r>
            <w:r w:rsidR="00E0408C">
              <w:t>r</w:t>
            </w:r>
            <w:r>
              <w:t>eports during construction to client</w:t>
            </w:r>
          </w:p>
        </w:tc>
        <w:tc>
          <w:tcPr>
            <w:tcW w:w="1498" w:type="dxa"/>
            <w:vAlign w:val="center"/>
          </w:tcPr>
          <w:p w14:paraId="2AA86817" w14:textId="07959494" w:rsidR="008757C5" w:rsidRPr="008757C5" w:rsidRDefault="004A52C8" w:rsidP="008757C5">
            <w:pPr>
              <w:pStyle w:val="PANormal"/>
              <w:spacing w:before="60" w:after="60"/>
            </w:pPr>
            <w:r>
              <w:t>Brisbane Airport Corporation (BAC)</w:t>
            </w:r>
          </w:p>
        </w:tc>
        <w:tc>
          <w:tcPr>
            <w:tcW w:w="1559" w:type="dxa"/>
            <w:vAlign w:val="center"/>
          </w:tcPr>
          <w:p w14:paraId="19ADF3E7" w14:textId="7E86F48C" w:rsidR="008757C5" w:rsidRPr="008757C5" w:rsidRDefault="00703074" w:rsidP="008757C5">
            <w:pPr>
              <w:pStyle w:val="PANormal"/>
              <w:spacing w:before="60" w:after="60"/>
            </w:pPr>
            <w:r>
              <w:t>201</w:t>
            </w:r>
            <w:r w:rsidR="004A52C8">
              <w:t>8-2020</w:t>
            </w:r>
          </w:p>
        </w:tc>
      </w:tr>
      <w:tr w:rsidR="008757C5" w14:paraId="3C461E8F" w14:textId="77777777" w:rsidTr="00E70F81">
        <w:tc>
          <w:tcPr>
            <w:tcW w:w="2547" w:type="dxa"/>
            <w:vAlign w:val="center"/>
          </w:tcPr>
          <w:p w14:paraId="672D0B41" w14:textId="51A319B4" w:rsidR="008757C5" w:rsidRPr="008757C5" w:rsidRDefault="004A52C8" w:rsidP="008757C5">
            <w:pPr>
              <w:pStyle w:val="PANormal"/>
              <w:spacing w:before="60" w:after="60"/>
            </w:pPr>
            <w:r>
              <w:t>Yeppoon Golf Course</w:t>
            </w:r>
          </w:p>
        </w:tc>
        <w:tc>
          <w:tcPr>
            <w:tcW w:w="3827" w:type="dxa"/>
            <w:vAlign w:val="center"/>
          </w:tcPr>
          <w:p w14:paraId="4615A92F" w14:textId="1391C6A6" w:rsidR="008757C5" w:rsidRPr="008757C5" w:rsidRDefault="004A52C8" w:rsidP="008757C5">
            <w:pPr>
              <w:pStyle w:val="PANormal"/>
              <w:spacing w:before="60" w:after="60"/>
            </w:pPr>
            <w:r>
              <w:t xml:space="preserve">Complete </w:t>
            </w:r>
            <w:r w:rsidR="00E0408C">
              <w:t>d</w:t>
            </w:r>
            <w:r>
              <w:t xml:space="preserve">esign &amp; </w:t>
            </w:r>
            <w:r w:rsidR="00E0408C">
              <w:t>d</w:t>
            </w:r>
            <w:r>
              <w:t xml:space="preserve">ocumentation for new 18 </w:t>
            </w:r>
            <w:r w:rsidR="00E0408C">
              <w:t>h</w:t>
            </w:r>
            <w:r>
              <w:t xml:space="preserve">ole </w:t>
            </w:r>
            <w:r w:rsidR="00E0408C">
              <w:t>i</w:t>
            </w:r>
            <w:r>
              <w:t xml:space="preserve">rrigation </w:t>
            </w:r>
            <w:r w:rsidR="00E0408C">
              <w:t>s</w:t>
            </w:r>
            <w:r>
              <w:t xml:space="preserve">ystem &amp; </w:t>
            </w:r>
            <w:r w:rsidR="00E0408C">
              <w:t>p</w:t>
            </w:r>
            <w:r>
              <w:t xml:space="preserve">ump </w:t>
            </w:r>
            <w:r w:rsidR="00E0408C">
              <w:t>s</w:t>
            </w:r>
            <w:r>
              <w:t>tation</w:t>
            </w:r>
          </w:p>
        </w:tc>
        <w:tc>
          <w:tcPr>
            <w:tcW w:w="1498" w:type="dxa"/>
            <w:vAlign w:val="center"/>
          </w:tcPr>
          <w:p w14:paraId="4808517B" w14:textId="2AA3DFC1" w:rsidR="008757C5" w:rsidRPr="008757C5" w:rsidRDefault="004A52C8" w:rsidP="008757C5">
            <w:pPr>
              <w:pStyle w:val="PANormal"/>
              <w:spacing w:before="60" w:after="60"/>
            </w:pPr>
            <w:r>
              <w:t>Yeppoon GC</w:t>
            </w:r>
          </w:p>
        </w:tc>
        <w:tc>
          <w:tcPr>
            <w:tcW w:w="1559" w:type="dxa"/>
            <w:vAlign w:val="center"/>
          </w:tcPr>
          <w:p w14:paraId="022ABA9F" w14:textId="0BD93347" w:rsidR="008757C5" w:rsidRPr="008757C5" w:rsidRDefault="004A52C8" w:rsidP="008757C5">
            <w:pPr>
              <w:pStyle w:val="PANormal"/>
              <w:spacing w:before="60" w:after="60"/>
            </w:pPr>
            <w:r>
              <w:t>2021</w:t>
            </w:r>
          </w:p>
        </w:tc>
      </w:tr>
      <w:tr w:rsidR="00DF1BA5" w14:paraId="5220DB15" w14:textId="77777777" w:rsidTr="00E70F81">
        <w:tc>
          <w:tcPr>
            <w:tcW w:w="2547" w:type="dxa"/>
            <w:vAlign w:val="center"/>
          </w:tcPr>
          <w:p w14:paraId="690F21A6" w14:textId="01B97355" w:rsidR="00DF1BA5" w:rsidRPr="008757C5" w:rsidRDefault="006606E7" w:rsidP="00DF1BA5">
            <w:pPr>
              <w:pStyle w:val="PANormal"/>
              <w:spacing w:before="60" w:after="60"/>
            </w:pPr>
            <w:r>
              <w:t>Sanctuary Cove ‘Class A Water’ Project</w:t>
            </w:r>
          </w:p>
        </w:tc>
        <w:tc>
          <w:tcPr>
            <w:tcW w:w="3827" w:type="dxa"/>
            <w:vAlign w:val="center"/>
          </w:tcPr>
          <w:p w14:paraId="048ADC03" w14:textId="0EB1B517" w:rsidR="00DF1BA5" w:rsidRPr="008757C5" w:rsidRDefault="006606E7" w:rsidP="00DF1BA5">
            <w:pPr>
              <w:pStyle w:val="PANormal"/>
              <w:spacing w:before="60" w:after="60"/>
            </w:pPr>
            <w:r>
              <w:t xml:space="preserve">Project </w:t>
            </w:r>
            <w:r w:rsidR="00E0408C">
              <w:t>m</w:t>
            </w:r>
            <w:r>
              <w:t xml:space="preserve">anage the </w:t>
            </w:r>
            <w:r w:rsidR="0075796D">
              <w:t>c</w:t>
            </w:r>
            <w:r>
              <w:t xml:space="preserve">onstruction </w:t>
            </w:r>
            <w:r w:rsidR="0075796D">
              <w:t>p</w:t>
            </w:r>
            <w:r>
              <w:t xml:space="preserve">hase of the ‘Class A Water’ </w:t>
            </w:r>
            <w:r w:rsidR="0075796D">
              <w:t>p</w:t>
            </w:r>
            <w:r>
              <w:t xml:space="preserve">roject for Sanctuary Cove Resort </w:t>
            </w:r>
          </w:p>
        </w:tc>
        <w:tc>
          <w:tcPr>
            <w:tcW w:w="1498" w:type="dxa"/>
            <w:vAlign w:val="center"/>
          </w:tcPr>
          <w:p w14:paraId="5E27187C" w14:textId="0694D0FE" w:rsidR="00DF1BA5" w:rsidRPr="008757C5" w:rsidRDefault="006606E7" w:rsidP="00DF1BA5">
            <w:pPr>
              <w:pStyle w:val="PANormal"/>
              <w:spacing w:before="60" w:after="60"/>
            </w:pPr>
            <w:r>
              <w:t>Sanctuary Cove Body Corporate</w:t>
            </w:r>
          </w:p>
        </w:tc>
        <w:tc>
          <w:tcPr>
            <w:tcW w:w="1559" w:type="dxa"/>
            <w:vAlign w:val="center"/>
          </w:tcPr>
          <w:p w14:paraId="1CE32C22" w14:textId="797C6BDB" w:rsidR="00DF1BA5" w:rsidRPr="008757C5" w:rsidRDefault="006606E7" w:rsidP="00DF1BA5">
            <w:pPr>
              <w:pStyle w:val="PANormal"/>
              <w:spacing w:before="60" w:after="60"/>
            </w:pPr>
            <w:r>
              <w:t>2021-</w:t>
            </w:r>
            <w:r w:rsidR="00E70F81">
              <w:t>2023</w:t>
            </w:r>
          </w:p>
        </w:tc>
      </w:tr>
      <w:tr w:rsidR="00E70F81" w14:paraId="4D38AF19" w14:textId="77777777" w:rsidTr="00E70F81">
        <w:tc>
          <w:tcPr>
            <w:tcW w:w="2547" w:type="dxa"/>
            <w:vAlign w:val="center"/>
          </w:tcPr>
          <w:p w14:paraId="5181A073" w14:textId="3542ABD1" w:rsidR="00E70F81" w:rsidRPr="008757C5" w:rsidRDefault="00E70F81" w:rsidP="00E70F81">
            <w:pPr>
              <w:pStyle w:val="PANormal"/>
              <w:spacing w:before="60" w:after="60"/>
            </w:pPr>
            <w:r>
              <w:t>Federation Walk Revitalisation Project</w:t>
            </w:r>
          </w:p>
        </w:tc>
        <w:tc>
          <w:tcPr>
            <w:tcW w:w="3827" w:type="dxa"/>
            <w:vAlign w:val="center"/>
          </w:tcPr>
          <w:p w14:paraId="74F54439" w14:textId="1C5CEECE" w:rsidR="00E70F81" w:rsidRPr="008757C5" w:rsidRDefault="00E70F81" w:rsidP="00E70F81">
            <w:pPr>
              <w:pStyle w:val="PANormal"/>
              <w:spacing w:before="60" w:after="60"/>
            </w:pPr>
            <w:r>
              <w:t xml:space="preserve">Project </w:t>
            </w:r>
            <w:r w:rsidR="0075796D">
              <w:t>m</w:t>
            </w:r>
            <w:r>
              <w:t xml:space="preserve">anage the </w:t>
            </w:r>
            <w:r w:rsidR="0075796D">
              <w:t>c</w:t>
            </w:r>
            <w:r>
              <w:t xml:space="preserve">onstruction </w:t>
            </w:r>
            <w:r w:rsidR="0075796D">
              <w:t>p</w:t>
            </w:r>
            <w:r>
              <w:t xml:space="preserve">hase of the ‘Recycled Water’ </w:t>
            </w:r>
            <w:r w:rsidR="0075796D">
              <w:t>p</w:t>
            </w:r>
            <w:r>
              <w:t xml:space="preserve">roject for </w:t>
            </w:r>
            <w:r w:rsidR="0075796D">
              <w:t>r</w:t>
            </w:r>
            <w:r>
              <w:t xml:space="preserve">evitalisation of </w:t>
            </w:r>
            <w:r w:rsidR="0075796D">
              <w:t>s</w:t>
            </w:r>
            <w:r>
              <w:t xml:space="preserve">and </w:t>
            </w:r>
            <w:r w:rsidR="0075796D">
              <w:t>d</w:t>
            </w:r>
            <w:r>
              <w:t xml:space="preserve">unes at The Spit, Gold Coast </w:t>
            </w:r>
          </w:p>
        </w:tc>
        <w:tc>
          <w:tcPr>
            <w:tcW w:w="1498" w:type="dxa"/>
            <w:vAlign w:val="center"/>
          </w:tcPr>
          <w:p w14:paraId="004746DB" w14:textId="3591CF15" w:rsidR="00E70F81" w:rsidRPr="008757C5" w:rsidRDefault="00E70F81" w:rsidP="00E70F81">
            <w:pPr>
              <w:pStyle w:val="PANormal"/>
              <w:spacing w:before="60" w:after="60"/>
            </w:pPr>
            <w:r>
              <w:t>City of Gold Coast</w:t>
            </w:r>
          </w:p>
        </w:tc>
        <w:tc>
          <w:tcPr>
            <w:tcW w:w="1559" w:type="dxa"/>
            <w:vAlign w:val="center"/>
          </w:tcPr>
          <w:p w14:paraId="4975F4AF" w14:textId="6F49651C" w:rsidR="00E70F81" w:rsidRPr="008757C5" w:rsidRDefault="00E70F81" w:rsidP="00E70F81">
            <w:pPr>
              <w:pStyle w:val="PANormal"/>
              <w:spacing w:before="60" w:after="60"/>
            </w:pPr>
            <w:r>
              <w:t>2021-2023</w:t>
            </w:r>
          </w:p>
        </w:tc>
      </w:tr>
      <w:tr w:rsidR="00E70F81" w14:paraId="29E8FE3E" w14:textId="77777777" w:rsidTr="00E70F81">
        <w:tc>
          <w:tcPr>
            <w:tcW w:w="2547" w:type="dxa"/>
            <w:vAlign w:val="center"/>
          </w:tcPr>
          <w:p w14:paraId="12A22BED" w14:textId="3383BD13" w:rsidR="00E70F81" w:rsidRDefault="00E70F81" w:rsidP="00E70F81">
            <w:pPr>
              <w:pStyle w:val="PANormal"/>
              <w:spacing w:before="60" w:after="60"/>
            </w:pPr>
            <w:r>
              <w:t>Blackwater Golf Club</w:t>
            </w:r>
          </w:p>
        </w:tc>
        <w:tc>
          <w:tcPr>
            <w:tcW w:w="3827" w:type="dxa"/>
            <w:vAlign w:val="center"/>
          </w:tcPr>
          <w:p w14:paraId="727BCE67" w14:textId="527CE4A8" w:rsidR="00E70F81" w:rsidRPr="008757C5" w:rsidRDefault="00E70F81" w:rsidP="00E70F81">
            <w:pPr>
              <w:pStyle w:val="PANormal"/>
              <w:spacing w:before="60" w:after="60"/>
            </w:pPr>
            <w:r>
              <w:t xml:space="preserve">Complete </w:t>
            </w:r>
            <w:r w:rsidR="0075796D">
              <w:t>d</w:t>
            </w:r>
            <w:r>
              <w:t xml:space="preserve">esign &amp; </w:t>
            </w:r>
            <w:r w:rsidR="0075796D">
              <w:t>d</w:t>
            </w:r>
            <w:r>
              <w:t xml:space="preserve">ocumentation for new 18 </w:t>
            </w:r>
            <w:r w:rsidR="0075796D">
              <w:t>h</w:t>
            </w:r>
            <w:r>
              <w:t xml:space="preserve">ole </w:t>
            </w:r>
            <w:r w:rsidR="0075796D">
              <w:t>i</w:t>
            </w:r>
            <w:r>
              <w:t xml:space="preserve">rrigation </w:t>
            </w:r>
            <w:r w:rsidR="0075796D">
              <w:t>s</w:t>
            </w:r>
            <w:r>
              <w:t xml:space="preserve">ystem &amp; </w:t>
            </w:r>
            <w:r w:rsidR="0075796D">
              <w:t>p</w:t>
            </w:r>
            <w:r>
              <w:t xml:space="preserve">ump </w:t>
            </w:r>
            <w:r w:rsidR="0075796D">
              <w:t>s</w:t>
            </w:r>
            <w:r>
              <w:t xml:space="preserve">tation utilising </w:t>
            </w:r>
            <w:r w:rsidR="0075796D">
              <w:t>r</w:t>
            </w:r>
            <w:r>
              <w:t xml:space="preserve">ecycled </w:t>
            </w:r>
            <w:r w:rsidR="0075796D">
              <w:t>w</w:t>
            </w:r>
            <w:r>
              <w:t>ater</w:t>
            </w:r>
          </w:p>
        </w:tc>
        <w:tc>
          <w:tcPr>
            <w:tcW w:w="1498" w:type="dxa"/>
            <w:vAlign w:val="center"/>
          </w:tcPr>
          <w:p w14:paraId="12AA452C" w14:textId="18A6E0BB" w:rsidR="00E70F81" w:rsidRPr="008757C5" w:rsidRDefault="00E70F81" w:rsidP="00E70F81">
            <w:pPr>
              <w:pStyle w:val="PANormal"/>
              <w:spacing w:before="60" w:after="60"/>
            </w:pPr>
            <w:r>
              <w:t>Central Highlands Regional Council</w:t>
            </w:r>
          </w:p>
        </w:tc>
        <w:tc>
          <w:tcPr>
            <w:tcW w:w="1559" w:type="dxa"/>
            <w:vAlign w:val="center"/>
          </w:tcPr>
          <w:p w14:paraId="292C7749" w14:textId="681A55A7" w:rsidR="00E70F81" w:rsidRPr="008757C5" w:rsidRDefault="00E70F81" w:rsidP="00E70F81">
            <w:pPr>
              <w:pStyle w:val="PANormal"/>
              <w:spacing w:before="60" w:after="60"/>
            </w:pPr>
            <w:r>
              <w:t>2020-2021</w:t>
            </w:r>
          </w:p>
        </w:tc>
      </w:tr>
      <w:tr w:rsidR="00E70F81" w14:paraId="6C9AA710" w14:textId="77777777" w:rsidTr="00E70F81">
        <w:tc>
          <w:tcPr>
            <w:tcW w:w="2547" w:type="dxa"/>
            <w:vAlign w:val="center"/>
          </w:tcPr>
          <w:p w14:paraId="6A6E5861" w14:textId="4141CE2A" w:rsidR="00E70F81" w:rsidRDefault="00E70F81" w:rsidP="00E70F81">
            <w:pPr>
              <w:pStyle w:val="PANormal"/>
              <w:spacing w:before="60" w:after="60"/>
            </w:pPr>
            <w:r>
              <w:t>Boonah Golf Club</w:t>
            </w:r>
          </w:p>
        </w:tc>
        <w:tc>
          <w:tcPr>
            <w:tcW w:w="3827" w:type="dxa"/>
            <w:vAlign w:val="center"/>
          </w:tcPr>
          <w:p w14:paraId="2641627F" w14:textId="4CA9DFC7" w:rsidR="00E70F81" w:rsidRPr="008757C5" w:rsidRDefault="00E70F81" w:rsidP="00E70F81">
            <w:pPr>
              <w:pStyle w:val="PANormal"/>
              <w:spacing w:before="60" w:after="60"/>
            </w:pPr>
            <w:r>
              <w:t xml:space="preserve">Complete </w:t>
            </w:r>
            <w:r w:rsidR="0075796D">
              <w:t>d</w:t>
            </w:r>
            <w:r>
              <w:t xml:space="preserve">esign &amp; </w:t>
            </w:r>
            <w:r w:rsidR="0075796D">
              <w:t>d</w:t>
            </w:r>
            <w:r>
              <w:t xml:space="preserve">ocumentation for new 18 </w:t>
            </w:r>
            <w:r w:rsidR="0075796D">
              <w:t>h</w:t>
            </w:r>
            <w:r>
              <w:t xml:space="preserve">ole </w:t>
            </w:r>
            <w:r w:rsidR="0075796D">
              <w:t>i</w:t>
            </w:r>
            <w:r>
              <w:t xml:space="preserve">rrigation </w:t>
            </w:r>
            <w:r w:rsidR="0075796D">
              <w:t>s</w:t>
            </w:r>
            <w:r>
              <w:t xml:space="preserve">ystem &amp; </w:t>
            </w:r>
            <w:r w:rsidR="0075796D">
              <w:t>p</w:t>
            </w:r>
            <w:r>
              <w:t xml:space="preserve">ump </w:t>
            </w:r>
            <w:r w:rsidR="0075796D">
              <w:t>s</w:t>
            </w:r>
            <w:r>
              <w:t xml:space="preserve">tation utilising </w:t>
            </w:r>
            <w:r w:rsidR="0075796D">
              <w:t>r</w:t>
            </w:r>
            <w:r>
              <w:t xml:space="preserve">ecycled </w:t>
            </w:r>
            <w:r w:rsidR="0075796D">
              <w:t>w</w:t>
            </w:r>
            <w:r>
              <w:t>ater</w:t>
            </w:r>
          </w:p>
        </w:tc>
        <w:tc>
          <w:tcPr>
            <w:tcW w:w="1498" w:type="dxa"/>
            <w:vAlign w:val="center"/>
          </w:tcPr>
          <w:p w14:paraId="356C7323" w14:textId="62B1EA1D" w:rsidR="00E70F81" w:rsidRPr="008757C5" w:rsidRDefault="00E70F81" w:rsidP="00E70F81">
            <w:pPr>
              <w:pStyle w:val="PANormal"/>
              <w:spacing w:before="60" w:after="60"/>
            </w:pPr>
            <w:r>
              <w:t>Boonah GC</w:t>
            </w:r>
          </w:p>
        </w:tc>
        <w:tc>
          <w:tcPr>
            <w:tcW w:w="1559" w:type="dxa"/>
            <w:vAlign w:val="center"/>
          </w:tcPr>
          <w:p w14:paraId="1C89C6C1" w14:textId="4FEAE76D" w:rsidR="00E70F81" w:rsidRPr="008757C5" w:rsidRDefault="00E70F81" w:rsidP="00E70F81">
            <w:pPr>
              <w:pStyle w:val="PANormal"/>
              <w:spacing w:before="60" w:after="60"/>
            </w:pPr>
            <w:r>
              <w:t>2020</w:t>
            </w:r>
          </w:p>
        </w:tc>
      </w:tr>
      <w:tr w:rsidR="00E70F81" w14:paraId="2A776A65" w14:textId="77777777" w:rsidTr="00E70F81">
        <w:tc>
          <w:tcPr>
            <w:tcW w:w="2547" w:type="dxa"/>
            <w:vAlign w:val="center"/>
          </w:tcPr>
          <w:p w14:paraId="0407FF8F" w14:textId="1D8BA779" w:rsidR="00E70F81" w:rsidRDefault="00E70F81" w:rsidP="00E70F81">
            <w:pPr>
              <w:pStyle w:val="PANormal"/>
              <w:spacing w:before="60" w:after="60"/>
            </w:pPr>
            <w:r>
              <w:t>Dolphin Oval (Redcliffe Rugby League)</w:t>
            </w:r>
          </w:p>
        </w:tc>
        <w:tc>
          <w:tcPr>
            <w:tcW w:w="3827" w:type="dxa"/>
            <w:vAlign w:val="center"/>
          </w:tcPr>
          <w:p w14:paraId="41E3D668" w14:textId="49486F1A" w:rsidR="00E70F81" w:rsidRPr="008757C5" w:rsidRDefault="00E70F81" w:rsidP="00E70F81">
            <w:pPr>
              <w:pStyle w:val="PANormal"/>
              <w:spacing w:before="60" w:after="60"/>
            </w:pPr>
            <w:r>
              <w:t xml:space="preserve">Complete </w:t>
            </w:r>
            <w:r w:rsidR="0075796D">
              <w:t>d</w:t>
            </w:r>
            <w:r>
              <w:t xml:space="preserve">esign &amp; </w:t>
            </w:r>
            <w:r w:rsidR="0075796D">
              <w:t>d</w:t>
            </w:r>
            <w:r>
              <w:t xml:space="preserve">ocumentation for redevelopment of Dolphin Oval for new NRL </w:t>
            </w:r>
            <w:r w:rsidR="0075796D">
              <w:t>f</w:t>
            </w:r>
            <w:r>
              <w:t>ranchise</w:t>
            </w:r>
            <w:r w:rsidR="00084701">
              <w:t xml:space="preserve"> – Redcliffe Dolphins</w:t>
            </w:r>
          </w:p>
        </w:tc>
        <w:tc>
          <w:tcPr>
            <w:tcW w:w="1498" w:type="dxa"/>
            <w:vAlign w:val="center"/>
          </w:tcPr>
          <w:p w14:paraId="5CA53C3B" w14:textId="7ADB18A6" w:rsidR="00E70F81" w:rsidRPr="008757C5" w:rsidRDefault="00084701" w:rsidP="00E70F81">
            <w:pPr>
              <w:pStyle w:val="PANormal"/>
              <w:spacing w:before="60" w:after="60"/>
            </w:pPr>
            <w:r>
              <w:t>Redcliffe RLFC</w:t>
            </w:r>
          </w:p>
        </w:tc>
        <w:tc>
          <w:tcPr>
            <w:tcW w:w="1559" w:type="dxa"/>
            <w:vAlign w:val="center"/>
          </w:tcPr>
          <w:p w14:paraId="4A048537" w14:textId="2026A5AA" w:rsidR="00E70F81" w:rsidRPr="008757C5" w:rsidRDefault="00084701" w:rsidP="00E70F81">
            <w:pPr>
              <w:pStyle w:val="PANormal"/>
              <w:spacing w:before="60" w:after="60"/>
            </w:pPr>
            <w:r>
              <w:t>2021</w:t>
            </w:r>
          </w:p>
        </w:tc>
      </w:tr>
    </w:tbl>
    <w:p w14:paraId="4235BA40" w14:textId="77777777" w:rsidR="00F96B6F" w:rsidRPr="00D573AF" w:rsidRDefault="00F96B6F" w:rsidP="008757C5">
      <w:pPr>
        <w:pStyle w:val="PANormal"/>
      </w:pPr>
    </w:p>
    <w:sectPr w:rsidR="00F96B6F" w:rsidRPr="00D573AF" w:rsidSect="00510C01">
      <w:headerReference w:type="default" r:id="rId12"/>
      <w:footerReference w:type="default" r:id="rId13"/>
      <w:pgSz w:w="11907" w:h="16840" w:code="9"/>
      <w:pgMar w:top="2410" w:right="2126" w:bottom="1843" w:left="1276" w:header="709" w:footer="78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1F5EA" w14:textId="77777777" w:rsidR="00510C01" w:rsidRDefault="00510C01">
      <w:r>
        <w:separator/>
      </w:r>
    </w:p>
    <w:p w14:paraId="4FD3F3F1" w14:textId="77777777" w:rsidR="00510C01" w:rsidRDefault="00510C01"/>
  </w:endnote>
  <w:endnote w:type="continuationSeparator" w:id="0">
    <w:p w14:paraId="33AB67A9" w14:textId="77777777" w:rsidR="00510C01" w:rsidRDefault="00510C01">
      <w:r>
        <w:continuationSeparator/>
      </w:r>
    </w:p>
    <w:p w14:paraId="51B47E02" w14:textId="77777777" w:rsidR="00510C01" w:rsidRDefault="00510C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CB50F" w14:textId="77777777" w:rsidR="009B72E5" w:rsidRPr="000A4BFE" w:rsidRDefault="00D25682" w:rsidP="006212BC">
    <w:pPr>
      <w:pStyle w:val="PANormal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C127A4C" wp14:editId="4BEA95E4">
          <wp:simplePos x="0" y="0"/>
          <wp:positionH relativeFrom="column">
            <wp:posOffset>5629275</wp:posOffset>
          </wp:positionH>
          <wp:positionV relativeFrom="paragraph">
            <wp:posOffset>-10160</wp:posOffset>
          </wp:positionV>
          <wp:extent cx="723468" cy="892508"/>
          <wp:effectExtent l="0" t="0" r="635" b="3175"/>
          <wp:wrapNone/>
          <wp:docPr id="9" name="Picture 9" descr="A close up of a logo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NION ADVISORY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468" cy="892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72E5" w:rsidRPr="000A4BFE">
      <w:t xml:space="preserve">Page </w:t>
    </w:r>
    <w:r w:rsidR="009B72E5" w:rsidRPr="000A4BFE">
      <w:rPr>
        <w:rStyle w:val="PageNumber"/>
        <w:rFonts w:ascii="Arial" w:hAnsi="Arial"/>
        <w:sz w:val="16"/>
        <w:szCs w:val="16"/>
      </w:rPr>
      <w:fldChar w:fldCharType="begin"/>
    </w:r>
    <w:r w:rsidR="009B72E5" w:rsidRPr="000A4BFE">
      <w:rPr>
        <w:rStyle w:val="PageNumber"/>
        <w:rFonts w:ascii="Arial" w:hAnsi="Arial"/>
        <w:sz w:val="16"/>
        <w:szCs w:val="16"/>
      </w:rPr>
      <w:instrText xml:space="preserve"> PAGE </w:instrText>
    </w:r>
    <w:r w:rsidR="009B72E5" w:rsidRPr="000A4BFE">
      <w:rPr>
        <w:rStyle w:val="PageNumber"/>
        <w:rFonts w:ascii="Arial" w:hAnsi="Arial"/>
        <w:sz w:val="16"/>
        <w:szCs w:val="16"/>
      </w:rPr>
      <w:fldChar w:fldCharType="separate"/>
    </w:r>
    <w:r w:rsidR="009B72E5">
      <w:rPr>
        <w:rStyle w:val="PageNumber"/>
        <w:rFonts w:ascii="Arial" w:hAnsi="Arial"/>
        <w:noProof/>
        <w:sz w:val="16"/>
        <w:szCs w:val="16"/>
      </w:rPr>
      <w:t>1</w:t>
    </w:r>
    <w:r w:rsidR="009B72E5" w:rsidRPr="000A4BFE">
      <w:rPr>
        <w:rStyle w:val="PageNumber"/>
        <w:rFonts w:ascii="Arial" w:hAnsi="Arial"/>
        <w:sz w:val="16"/>
        <w:szCs w:val="16"/>
      </w:rPr>
      <w:fldChar w:fldCharType="end"/>
    </w:r>
    <w:r w:rsidR="009B72E5" w:rsidRPr="000A4BFE">
      <w:tab/>
    </w:r>
  </w:p>
  <w:p w14:paraId="32DAE814" w14:textId="77777777" w:rsidR="009B72E5" w:rsidRDefault="009B72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33B64" w14:textId="77777777" w:rsidR="00510C01" w:rsidRDefault="00510C01">
      <w:r>
        <w:separator/>
      </w:r>
    </w:p>
    <w:p w14:paraId="7F7A2372" w14:textId="77777777" w:rsidR="00510C01" w:rsidRDefault="00510C01"/>
  </w:footnote>
  <w:footnote w:type="continuationSeparator" w:id="0">
    <w:p w14:paraId="4C3477D6" w14:textId="77777777" w:rsidR="00510C01" w:rsidRDefault="00510C01">
      <w:r>
        <w:continuationSeparator/>
      </w:r>
    </w:p>
    <w:p w14:paraId="13E63233" w14:textId="77777777" w:rsidR="00510C01" w:rsidRDefault="00510C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A0A29" w14:textId="77777777" w:rsidR="00E27E9B" w:rsidRDefault="00E27E9B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10D4F45C" wp14:editId="191AEF8A">
          <wp:simplePos x="0" y="0"/>
          <wp:positionH relativeFrom="column">
            <wp:posOffset>-886460</wp:posOffset>
          </wp:positionH>
          <wp:positionV relativeFrom="paragraph">
            <wp:posOffset>-442595</wp:posOffset>
          </wp:positionV>
          <wp:extent cx="7806552" cy="1409700"/>
          <wp:effectExtent l="0" t="0" r="4445" b="0"/>
          <wp:wrapNone/>
          <wp:docPr id="8" name="Picture 8" descr="A picture containing baseball, flower, bird, player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 header imag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0" t="20576" r="610" b="8584"/>
                  <a:stretch/>
                </pic:blipFill>
                <pic:spPr bwMode="auto">
                  <a:xfrm>
                    <a:off x="0" y="0"/>
                    <a:ext cx="7806552" cy="1409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D4AEBE" w14:textId="77777777" w:rsidR="00E27E9B" w:rsidRDefault="00E27E9B">
    <w:pPr>
      <w:pStyle w:val="Header"/>
      <w:rPr>
        <w:noProof/>
      </w:rPr>
    </w:pPr>
  </w:p>
  <w:p w14:paraId="1340A5CA" w14:textId="77777777" w:rsidR="004B0B4F" w:rsidRDefault="004B0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75EA"/>
    <w:multiLevelType w:val="hybridMultilevel"/>
    <w:tmpl w:val="ABFEDB1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96D91"/>
    <w:multiLevelType w:val="hybridMultilevel"/>
    <w:tmpl w:val="0638D8B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2A55"/>
    <w:multiLevelType w:val="hybridMultilevel"/>
    <w:tmpl w:val="6874C7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1104"/>
    <w:multiLevelType w:val="hybridMultilevel"/>
    <w:tmpl w:val="450E7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F3996"/>
    <w:multiLevelType w:val="hybridMultilevel"/>
    <w:tmpl w:val="F46C89D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C2002"/>
    <w:multiLevelType w:val="hybridMultilevel"/>
    <w:tmpl w:val="C8F865C2"/>
    <w:lvl w:ilvl="0" w:tplc="C52487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444C6F"/>
    <w:multiLevelType w:val="hybridMultilevel"/>
    <w:tmpl w:val="0164AE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C1137"/>
    <w:multiLevelType w:val="hybridMultilevel"/>
    <w:tmpl w:val="1B225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B2D1E"/>
    <w:multiLevelType w:val="hybridMultilevel"/>
    <w:tmpl w:val="4CA029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C65A1C"/>
    <w:multiLevelType w:val="hybridMultilevel"/>
    <w:tmpl w:val="7332BA2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5379B"/>
    <w:multiLevelType w:val="hybridMultilevel"/>
    <w:tmpl w:val="011C025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D683D"/>
    <w:multiLevelType w:val="hybridMultilevel"/>
    <w:tmpl w:val="F6907CC4"/>
    <w:lvl w:ilvl="0" w:tplc="F97A5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D48CB"/>
    <w:multiLevelType w:val="hybridMultilevel"/>
    <w:tmpl w:val="B44E9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5B1FF1"/>
    <w:multiLevelType w:val="hybridMultilevel"/>
    <w:tmpl w:val="168E856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C4D87"/>
    <w:multiLevelType w:val="hybridMultilevel"/>
    <w:tmpl w:val="D4DCB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51C2F"/>
    <w:multiLevelType w:val="hybridMultilevel"/>
    <w:tmpl w:val="F2A43F4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1454A"/>
    <w:multiLevelType w:val="hybridMultilevel"/>
    <w:tmpl w:val="E43A4B4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452DD"/>
    <w:multiLevelType w:val="hybridMultilevel"/>
    <w:tmpl w:val="4DE25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12779"/>
    <w:multiLevelType w:val="hybridMultilevel"/>
    <w:tmpl w:val="065AE81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63060"/>
    <w:multiLevelType w:val="hybridMultilevel"/>
    <w:tmpl w:val="11368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12FF5"/>
    <w:multiLevelType w:val="hybridMultilevel"/>
    <w:tmpl w:val="0D8AD28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7529CA"/>
    <w:multiLevelType w:val="hybridMultilevel"/>
    <w:tmpl w:val="A62EA2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36CF1"/>
    <w:multiLevelType w:val="multilevel"/>
    <w:tmpl w:val="409888C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37A86F7C"/>
    <w:multiLevelType w:val="multilevel"/>
    <w:tmpl w:val="36A81420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C221CE5"/>
    <w:multiLevelType w:val="hybridMultilevel"/>
    <w:tmpl w:val="8A94B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E2EE5"/>
    <w:multiLevelType w:val="hybridMultilevel"/>
    <w:tmpl w:val="7996EE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93615"/>
    <w:multiLevelType w:val="hybridMultilevel"/>
    <w:tmpl w:val="FA66C4DE"/>
    <w:lvl w:ilvl="0" w:tplc="44C6B0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422A8"/>
    <w:multiLevelType w:val="multilevel"/>
    <w:tmpl w:val="D098F3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cs="Times New Roman"/>
        <w:b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567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3969"/>
        </w:tabs>
        <w:ind w:left="3969" w:hanging="567"/>
      </w:pPr>
      <w:rPr>
        <w:rFonts w:cs="Times New Roman"/>
      </w:rPr>
    </w:lvl>
    <w:lvl w:ilvl="6">
      <w:start w:val="1"/>
      <w:numFmt w:val="none"/>
      <w:lvlText w:val="%7"/>
      <w:lvlJc w:val="left"/>
      <w:pPr>
        <w:tabs>
          <w:tab w:val="num" w:pos="1134"/>
        </w:tabs>
        <w:ind w:left="6007" w:hanging="708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6715" w:hanging="708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7423" w:hanging="708"/>
      </w:pPr>
      <w:rPr>
        <w:rFonts w:cs="Times New Roman"/>
      </w:rPr>
    </w:lvl>
  </w:abstractNum>
  <w:abstractNum w:abstractNumId="28" w15:restartNumberingAfterBreak="0">
    <w:nsid w:val="44BF1A96"/>
    <w:multiLevelType w:val="hybridMultilevel"/>
    <w:tmpl w:val="252092C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591D3E"/>
    <w:multiLevelType w:val="hybridMultilevel"/>
    <w:tmpl w:val="36A013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836934"/>
    <w:multiLevelType w:val="hybridMultilevel"/>
    <w:tmpl w:val="87868A3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421F1D"/>
    <w:multiLevelType w:val="hybridMultilevel"/>
    <w:tmpl w:val="9C3070F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4F11FB"/>
    <w:multiLevelType w:val="hybridMultilevel"/>
    <w:tmpl w:val="FE96800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E00626"/>
    <w:multiLevelType w:val="multilevel"/>
    <w:tmpl w:val="409888C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493234ED"/>
    <w:multiLevelType w:val="hybridMultilevel"/>
    <w:tmpl w:val="7120406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207828"/>
    <w:multiLevelType w:val="hybridMultilevel"/>
    <w:tmpl w:val="C56097C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F73E9"/>
    <w:multiLevelType w:val="hybridMultilevel"/>
    <w:tmpl w:val="484E2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632639"/>
    <w:multiLevelType w:val="hybridMultilevel"/>
    <w:tmpl w:val="49C69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657A39"/>
    <w:multiLevelType w:val="hybridMultilevel"/>
    <w:tmpl w:val="4680E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5E1541"/>
    <w:multiLevelType w:val="hybridMultilevel"/>
    <w:tmpl w:val="43128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0119A6"/>
    <w:multiLevelType w:val="hybridMultilevel"/>
    <w:tmpl w:val="4A0AE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060357"/>
    <w:multiLevelType w:val="hybridMultilevel"/>
    <w:tmpl w:val="92A06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DE77BA"/>
    <w:multiLevelType w:val="hybridMultilevel"/>
    <w:tmpl w:val="F5DA3B6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215589"/>
    <w:multiLevelType w:val="hybridMultilevel"/>
    <w:tmpl w:val="80FA8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0F77AE"/>
    <w:multiLevelType w:val="hybridMultilevel"/>
    <w:tmpl w:val="1CF8D2B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04055B"/>
    <w:multiLevelType w:val="hybridMultilevel"/>
    <w:tmpl w:val="3EBE8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7E302F"/>
    <w:multiLevelType w:val="hybridMultilevel"/>
    <w:tmpl w:val="890AD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5C64E4"/>
    <w:multiLevelType w:val="hybridMultilevel"/>
    <w:tmpl w:val="8E52493A"/>
    <w:lvl w:ilvl="0" w:tplc="ACDCE4E4">
      <w:start w:val="1"/>
      <w:numFmt w:val="bullet"/>
      <w:pStyle w:val="Bullets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475911"/>
    <w:multiLevelType w:val="hybridMultilevel"/>
    <w:tmpl w:val="5F7816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076466">
    <w:abstractNumId w:val="33"/>
  </w:num>
  <w:num w:numId="2" w16cid:durableId="5798772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0658318">
    <w:abstractNumId w:val="32"/>
  </w:num>
  <w:num w:numId="4" w16cid:durableId="12042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8902992">
    <w:abstractNumId w:val="23"/>
  </w:num>
  <w:num w:numId="6" w16cid:durableId="1622423111">
    <w:abstractNumId w:val="18"/>
  </w:num>
  <w:num w:numId="7" w16cid:durableId="464396682">
    <w:abstractNumId w:val="44"/>
  </w:num>
  <w:num w:numId="8" w16cid:durableId="1579553794">
    <w:abstractNumId w:val="20"/>
  </w:num>
  <w:num w:numId="9" w16cid:durableId="10381850">
    <w:abstractNumId w:val="16"/>
  </w:num>
  <w:num w:numId="10" w16cid:durableId="2060594018">
    <w:abstractNumId w:val="6"/>
  </w:num>
  <w:num w:numId="11" w16cid:durableId="852571102">
    <w:abstractNumId w:val="13"/>
  </w:num>
  <w:num w:numId="12" w16cid:durableId="66803302">
    <w:abstractNumId w:val="4"/>
  </w:num>
  <w:num w:numId="13" w16cid:durableId="2082487035">
    <w:abstractNumId w:val="25"/>
  </w:num>
  <w:num w:numId="14" w16cid:durableId="1971403237">
    <w:abstractNumId w:val="0"/>
  </w:num>
  <w:num w:numId="15" w16cid:durableId="2123500580">
    <w:abstractNumId w:val="22"/>
  </w:num>
  <w:num w:numId="16" w16cid:durableId="2045866132">
    <w:abstractNumId w:val="35"/>
  </w:num>
  <w:num w:numId="17" w16cid:durableId="1607889393">
    <w:abstractNumId w:val="26"/>
  </w:num>
  <w:num w:numId="18" w16cid:durableId="1279607768">
    <w:abstractNumId w:val="34"/>
  </w:num>
  <w:num w:numId="19" w16cid:durableId="1713924808">
    <w:abstractNumId w:val="43"/>
  </w:num>
  <w:num w:numId="20" w16cid:durableId="848955181">
    <w:abstractNumId w:val="30"/>
  </w:num>
  <w:num w:numId="21" w16cid:durableId="712847626">
    <w:abstractNumId w:val="1"/>
  </w:num>
  <w:num w:numId="22" w16cid:durableId="2101633986">
    <w:abstractNumId w:val="5"/>
  </w:num>
  <w:num w:numId="23" w16cid:durableId="1809779635">
    <w:abstractNumId w:val="42"/>
  </w:num>
  <w:num w:numId="24" w16cid:durableId="120391559">
    <w:abstractNumId w:val="31"/>
  </w:num>
  <w:num w:numId="25" w16cid:durableId="1170677733">
    <w:abstractNumId w:val="10"/>
  </w:num>
  <w:num w:numId="26" w16cid:durableId="87579560">
    <w:abstractNumId w:val="9"/>
  </w:num>
  <w:num w:numId="27" w16cid:durableId="1959219581">
    <w:abstractNumId w:val="15"/>
  </w:num>
  <w:num w:numId="28" w16cid:durableId="218782183">
    <w:abstractNumId w:val="28"/>
  </w:num>
  <w:num w:numId="29" w16cid:durableId="1271402299">
    <w:abstractNumId w:val="29"/>
  </w:num>
  <w:num w:numId="30" w16cid:durableId="1095903490">
    <w:abstractNumId w:val="40"/>
  </w:num>
  <w:num w:numId="31" w16cid:durableId="773866699">
    <w:abstractNumId w:val="39"/>
  </w:num>
  <w:num w:numId="32" w16cid:durableId="46927424">
    <w:abstractNumId w:val="41"/>
  </w:num>
  <w:num w:numId="33" w16cid:durableId="1319647246">
    <w:abstractNumId w:val="21"/>
  </w:num>
  <w:num w:numId="34" w16cid:durableId="1642271647">
    <w:abstractNumId w:val="38"/>
  </w:num>
  <w:num w:numId="35" w16cid:durableId="1359770050">
    <w:abstractNumId w:val="14"/>
  </w:num>
  <w:num w:numId="36" w16cid:durableId="1299335747">
    <w:abstractNumId w:val="24"/>
  </w:num>
  <w:num w:numId="37" w16cid:durableId="334304103">
    <w:abstractNumId w:val="45"/>
  </w:num>
  <w:num w:numId="38" w16cid:durableId="1476289124">
    <w:abstractNumId w:val="37"/>
  </w:num>
  <w:num w:numId="39" w16cid:durableId="969478397">
    <w:abstractNumId w:val="19"/>
  </w:num>
  <w:num w:numId="40" w16cid:durableId="251089717">
    <w:abstractNumId w:val="11"/>
  </w:num>
  <w:num w:numId="41" w16cid:durableId="1858889656">
    <w:abstractNumId w:val="36"/>
  </w:num>
  <w:num w:numId="42" w16cid:durableId="1771318204">
    <w:abstractNumId w:val="7"/>
  </w:num>
  <w:num w:numId="43" w16cid:durableId="1764379961">
    <w:abstractNumId w:val="48"/>
  </w:num>
  <w:num w:numId="44" w16cid:durableId="277493555">
    <w:abstractNumId w:val="12"/>
  </w:num>
  <w:num w:numId="45" w16cid:durableId="49616468">
    <w:abstractNumId w:val="17"/>
  </w:num>
  <w:num w:numId="46" w16cid:durableId="1993754147">
    <w:abstractNumId w:val="47"/>
  </w:num>
  <w:num w:numId="47" w16cid:durableId="755174714">
    <w:abstractNumId w:val="8"/>
  </w:num>
  <w:num w:numId="48" w16cid:durableId="1358196189">
    <w:abstractNumId w:val="2"/>
  </w:num>
  <w:num w:numId="49" w16cid:durableId="460156418">
    <w:abstractNumId w:val="3"/>
  </w:num>
  <w:num w:numId="50" w16cid:durableId="1187718786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C8"/>
    <w:rsid w:val="000017EA"/>
    <w:rsid w:val="00012D48"/>
    <w:rsid w:val="00013B45"/>
    <w:rsid w:val="00023286"/>
    <w:rsid w:val="00037458"/>
    <w:rsid w:val="00047F96"/>
    <w:rsid w:val="000562C0"/>
    <w:rsid w:val="0006795C"/>
    <w:rsid w:val="00075DC4"/>
    <w:rsid w:val="000765C0"/>
    <w:rsid w:val="000815E5"/>
    <w:rsid w:val="00084701"/>
    <w:rsid w:val="000929AB"/>
    <w:rsid w:val="0009598D"/>
    <w:rsid w:val="00096EC3"/>
    <w:rsid w:val="000A4BFE"/>
    <w:rsid w:val="000A4CC7"/>
    <w:rsid w:val="000A5AC5"/>
    <w:rsid w:val="000B250A"/>
    <w:rsid w:val="000B3EFD"/>
    <w:rsid w:val="000B586B"/>
    <w:rsid w:val="000B6E4E"/>
    <w:rsid w:val="000B708C"/>
    <w:rsid w:val="000B7ABB"/>
    <w:rsid w:val="000C260C"/>
    <w:rsid w:val="000C47B3"/>
    <w:rsid w:val="000D4657"/>
    <w:rsid w:val="000E5F6B"/>
    <w:rsid w:val="000F5A81"/>
    <w:rsid w:val="000F72BD"/>
    <w:rsid w:val="00100F04"/>
    <w:rsid w:val="00104BEB"/>
    <w:rsid w:val="00106394"/>
    <w:rsid w:val="00106470"/>
    <w:rsid w:val="001154F2"/>
    <w:rsid w:val="001242B0"/>
    <w:rsid w:val="00130260"/>
    <w:rsid w:val="00133A3D"/>
    <w:rsid w:val="0014746B"/>
    <w:rsid w:val="00147B73"/>
    <w:rsid w:val="00155C17"/>
    <w:rsid w:val="00161BAD"/>
    <w:rsid w:val="00163D33"/>
    <w:rsid w:val="00163DFB"/>
    <w:rsid w:val="001643E7"/>
    <w:rsid w:val="0017207B"/>
    <w:rsid w:val="0017247F"/>
    <w:rsid w:val="001A6111"/>
    <w:rsid w:val="001B185A"/>
    <w:rsid w:val="001C2249"/>
    <w:rsid w:val="001C2383"/>
    <w:rsid w:val="001C69EC"/>
    <w:rsid w:val="001C799C"/>
    <w:rsid w:val="001D2D09"/>
    <w:rsid w:val="001D56A3"/>
    <w:rsid w:val="001E67CB"/>
    <w:rsid w:val="001E7848"/>
    <w:rsid w:val="001F58A5"/>
    <w:rsid w:val="002009B1"/>
    <w:rsid w:val="00200AAD"/>
    <w:rsid w:val="00207A08"/>
    <w:rsid w:val="00210379"/>
    <w:rsid w:val="002178A5"/>
    <w:rsid w:val="002272C7"/>
    <w:rsid w:val="00236533"/>
    <w:rsid w:val="00237198"/>
    <w:rsid w:val="00243840"/>
    <w:rsid w:val="00250259"/>
    <w:rsid w:val="00252B5E"/>
    <w:rsid w:val="0025714E"/>
    <w:rsid w:val="0025747A"/>
    <w:rsid w:val="0026507F"/>
    <w:rsid w:val="00265FDD"/>
    <w:rsid w:val="00267117"/>
    <w:rsid w:val="00293877"/>
    <w:rsid w:val="002941C0"/>
    <w:rsid w:val="002969F4"/>
    <w:rsid w:val="002B2ED1"/>
    <w:rsid w:val="002D41D7"/>
    <w:rsid w:val="002E57A9"/>
    <w:rsid w:val="002E7D8A"/>
    <w:rsid w:val="00304A60"/>
    <w:rsid w:val="00305AFD"/>
    <w:rsid w:val="00305F1C"/>
    <w:rsid w:val="003119A8"/>
    <w:rsid w:val="003147A8"/>
    <w:rsid w:val="003227B9"/>
    <w:rsid w:val="00333753"/>
    <w:rsid w:val="003337EB"/>
    <w:rsid w:val="00342445"/>
    <w:rsid w:val="00342D09"/>
    <w:rsid w:val="00343195"/>
    <w:rsid w:val="00354AFC"/>
    <w:rsid w:val="00370FE5"/>
    <w:rsid w:val="00377D28"/>
    <w:rsid w:val="00386BAF"/>
    <w:rsid w:val="00395FEE"/>
    <w:rsid w:val="003A3611"/>
    <w:rsid w:val="003A5BC2"/>
    <w:rsid w:val="003C1DA5"/>
    <w:rsid w:val="003C5148"/>
    <w:rsid w:val="003C6B71"/>
    <w:rsid w:val="003D1B7A"/>
    <w:rsid w:val="003D200C"/>
    <w:rsid w:val="003E2BA3"/>
    <w:rsid w:val="003E36B6"/>
    <w:rsid w:val="003E42C4"/>
    <w:rsid w:val="003F2354"/>
    <w:rsid w:val="00404738"/>
    <w:rsid w:val="00405443"/>
    <w:rsid w:val="0040786A"/>
    <w:rsid w:val="0042611D"/>
    <w:rsid w:val="0043197D"/>
    <w:rsid w:val="004415E4"/>
    <w:rsid w:val="004466E5"/>
    <w:rsid w:val="00446958"/>
    <w:rsid w:val="004474B0"/>
    <w:rsid w:val="00471B86"/>
    <w:rsid w:val="004724FB"/>
    <w:rsid w:val="00475B34"/>
    <w:rsid w:val="004764A5"/>
    <w:rsid w:val="00492406"/>
    <w:rsid w:val="00492A96"/>
    <w:rsid w:val="00496C14"/>
    <w:rsid w:val="004A52C8"/>
    <w:rsid w:val="004A5D56"/>
    <w:rsid w:val="004A5E77"/>
    <w:rsid w:val="004B04B8"/>
    <w:rsid w:val="004B0B4F"/>
    <w:rsid w:val="004B60B4"/>
    <w:rsid w:val="004C30EC"/>
    <w:rsid w:val="004D1E8F"/>
    <w:rsid w:val="004F4B3F"/>
    <w:rsid w:val="004F4D33"/>
    <w:rsid w:val="00503244"/>
    <w:rsid w:val="00506C22"/>
    <w:rsid w:val="00510C01"/>
    <w:rsid w:val="00523D91"/>
    <w:rsid w:val="0052721B"/>
    <w:rsid w:val="00532EDB"/>
    <w:rsid w:val="00534CD6"/>
    <w:rsid w:val="005666DF"/>
    <w:rsid w:val="005716D3"/>
    <w:rsid w:val="00572F9E"/>
    <w:rsid w:val="00573AD0"/>
    <w:rsid w:val="00574AF0"/>
    <w:rsid w:val="00577A78"/>
    <w:rsid w:val="00584CA3"/>
    <w:rsid w:val="00595C60"/>
    <w:rsid w:val="00596CD9"/>
    <w:rsid w:val="005B6DE8"/>
    <w:rsid w:val="005B7368"/>
    <w:rsid w:val="005C2932"/>
    <w:rsid w:val="005D7383"/>
    <w:rsid w:val="005E4240"/>
    <w:rsid w:val="005E69D5"/>
    <w:rsid w:val="005E6AC3"/>
    <w:rsid w:val="005F7421"/>
    <w:rsid w:val="0060564A"/>
    <w:rsid w:val="00605FF5"/>
    <w:rsid w:val="00606CD6"/>
    <w:rsid w:val="006136FE"/>
    <w:rsid w:val="00616E97"/>
    <w:rsid w:val="00620E89"/>
    <w:rsid w:val="006212BC"/>
    <w:rsid w:val="00630778"/>
    <w:rsid w:val="006456D4"/>
    <w:rsid w:val="00646F20"/>
    <w:rsid w:val="00656226"/>
    <w:rsid w:val="006606E7"/>
    <w:rsid w:val="00674238"/>
    <w:rsid w:val="00674EB9"/>
    <w:rsid w:val="006820D9"/>
    <w:rsid w:val="0069071A"/>
    <w:rsid w:val="006B1EF6"/>
    <w:rsid w:val="006C0B96"/>
    <w:rsid w:val="006C42FC"/>
    <w:rsid w:val="006D1C94"/>
    <w:rsid w:val="006D6ACF"/>
    <w:rsid w:val="006D6D67"/>
    <w:rsid w:val="006E23EE"/>
    <w:rsid w:val="006E6EE6"/>
    <w:rsid w:val="006F114D"/>
    <w:rsid w:val="006F6E1F"/>
    <w:rsid w:val="006F7003"/>
    <w:rsid w:val="006F77EF"/>
    <w:rsid w:val="00703074"/>
    <w:rsid w:val="00704B80"/>
    <w:rsid w:val="007122EA"/>
    <w:rsid w:val="0071752C"/>
    <w:rsid w:val="007267DF"/>
    <w:rsid w:val="007306E2"/>
    <w:rsid w:val="0073710C"/>
    <w:rsid w:val="00742C39"/>
    <w:rsid w:val="0074572F"/>
    <w:rsid w:val="007468AA"/>
    <w:rsid w:val="0074762D"/>
    <w:rsid w:val="00751C96"/>
    <w:rsid w:val="007536CC"/>
    <w:rsid w:val="007538A6"/>
    <w:rsid w:val="007566FA"/>
    <w:rsid w:val="0075796D"/>
    <w:rsid w:val="00757BAA"/>
    <w:rsid w:val="00760701"/>
    <w:rsid w:val="0076220D"/>
    <w:rsid w:val="00762C4E"/>
    <w:rsid w:val="007652F1"/>
    <w:rsid w:val="00765DDB"/>
    <w:rsid w:val="007720D1"/>
    <w:rsid w:val="00775C36"/>
    <w:rsid w:val="00776B92"/>
    <w:rsid w:val="00791F7D"/>
    <w:rsid w:val="007B2922"/>
    <w:rsid w:val="007B64D3"/>
    <w:rsid w:val="007D2C32"/>
    <w:rsid w:val="007D2CF3"/>
    <w:rsid w:val="007D5185"/>
    <w:rsid w:val="007E15DD"/>
    <w:rsid w:val="007E1D45"/>
    <w:rsid w:val="007F36F5"/>
    <w:rsid w:val="007F598C"/>
    <w:rsid w:val="007F6C17"/>
    <w:rsid w:val="007F7928"/>
    <w:rsid w:val="0081419E"/>
    <w:rsid w:val="00843BC2"/>
    <w:rsid w:val="008472C2"/>
    <w:rsid w:val="00851018"/>
    <w:rsid w:val="0086372C"/>
    <w:rsid w:val="008757C5"/>
    <w:rsid w:val="008C0549"/>
    <w:rsid w:val="008C3174"/>
    <w:rsid w:val="008C3919"/>
    <w:rsid w:val="008C5146"/>
    <w:rsid w:val="008D4115"/>
    <w:rsid w:val="008D472D"/>
    <w:rsid w:val="008E2762"/>
    <w:rsid w:val="008E2BE3"/>
    <w:rsid w:val="008E3C40"/>
    <w:rsid w:val="00903CA8"/>
    <w:rsid w:val="0090745F"/>
    <w:rsid w:val="00907BA5"/>
    <w:rsid w:val="009173AD"/>
    <w:rsid w:val="00920671"/>
    <w:rsid w:val="00934843"/>
    <w:rsid w:val="00935D51"/>
    <w:rsid w:val="00937183"/>
    <w:rsid w:val="00942C85"/>
    <w:rsid w:val="009431D3"/>
    <w:rsid w:val="00947A6A"/>
    <w:rsid w:val="009617EE"/>
    <w:rsid w:val="00962296"/>
    <w:rsid w:val="00967ED9"/>
    <w:rsid w:val="00970D9B"/>
    <w:rsid w:val="009901AE"/>
    <w:rsid w:val="00992CFE"/>
    <w:rsid w:val="009A1D48"/>
    <w:rsid w:val="009A2D72"/>
    <w:rsid w:val="009A6BCB"/>
    <w:rsid w:val="009B72E5"/>
    <w:rsid w:val="009E0AB9"/>
    <w:rsid w:val="009F0647"/>
    <w:rsid w:val="009F1411"/>
    <w:rsid w:val="009F5C1A"/>
    <w:rsid w:val="009F7D5C"/>
    <w:rsid w:val="00A00CCE"/>
    <w:rsid w:val="00A06E32"/>
    <w:rsid w:val="00A11328"/>
    <w:rsid w:val="00A450C7"/>
    <w:rsid w:val="00A452E7"/>
    <w:rsid w:val="00A5082B"/>
    <w:rsid w:val="00A531F7"/>
    <w:rsid w:val="00A53B8A"/>
    <w:rsid w:val="00A72D75"/>
    <w:rsid w:val="00A84D56"/>
    <w:rsid w:val="00A85260"/>
    <w:rsid w:val="00A86FB5"/>
    <w:rsid w:val="00AB48EE"/>
    <w:rsid w:val="00AB57B6"/>
    <w:rsid w:val="00AC12FD"/>
    <w:rsid w:val="00AC43E4"/>
    <w:rsid w:val="00AD1171"/>
    <w:rsid w:val="00AD3C96"/>
    <w:rsid w:val="00AD44E0"/>
    <w:rsid w:val="00AD7012"/>
    <w:rsid w:val="00AE22A9"/>
    <w:rsid w:val="00AE307D"/>
    <w:rsid w:val="00AE344E"/>
    <w:rsid w:val="00AE37B2"/>
    <w:rsid w:val="00AF5875"/>
    <w:rsid w:val="00B04E23"/>
    <w:rsid w:val="00B16D28"/>
    <w:rsid w:val="00B23D30"/>
    <w:rsid w:val="00B2424E"/>
    <w:rsid w:val="00B33383"/>
    <w:rsid w:val="00B33F7E"/>
    <w:rsid w:val="00B340D4"/>
    <w:rsid w:val="00B578B3"/>
    <w:rsid w:val="00B640B5"/>
    <w:rsid w:val="00B746C9"/>
    <w:rsid w:val="00B774AD"/>
    <w:rsid w:val="00B87F03"/>
    <w:rsid w:val="00B91945"/>
    <w:rsid w:val="00BC0995"/>
    <w:rsid w:val="00BC5BEA"/>
    <w:rsid w:val="00BD2014"/>
    <w:rsid w:val="00BD6306"/>
    <w:rsid w:val="00BE38CD"/>
    <w:rsid w:val="00BE6C0B"/>
    <w:rsid w:val="00BF2447"/>
    <w:rsid w:val="00C04454"/>
    <w:rsid w:val="00C07ABB"/>
    <w:rsid w:val="00C25809"/>
    <w:rsid w:val="00C267BB"/>
    <w:rsid w:val="00C5101C"/>
    <w:rsid w:val="00C537EB"/>
    <w:rsid w:val="00C56B03"/>
    <w:rsid w:val="00C67E7B"/>
    <w:rsid w:val="00C701BA"/>
    <w:rsid w:val="00C75C27"/>
    <w:rsid w:val="00C8076D"/>
    <w:rsid w:val="00C80B2E"/>
    <w:rsid w:val="00C820B3"/>
    <w:rsid w:val="00C91F79"/>
    <w:rsid w:val="00C96523"/>
    <w:rsid w:val="00C96A4E"/>
    <w:rsid w:val="00C97FA9"/>
    <w:rsid w:val="00CA536B"/>
    <w:rsid w:val="00CB11E7"/>
    <w:rsid w:val="00CB198B"/>
    <w:rsid w:val="00CD2777"/>
    <w:rsid w:val="00CD6208"/>
    <w:rsid w:val="00CE170E"/>
    <w:rsid w:val="00CE5FE9"/>
    <w:rsid w:val="00CE6C2A"/>
    <w:rsid w:val="00D10FC3"/>
    <w:rsid w:val="00D11190"/>
    <w:rsid w:val="00D138C4"/>
    <w:rsid w:val="00D15982"/>
    <w:rsid w:val="00D170B0"/>
    <w:rsid w:val="00D17E71"/>
    <w:rsid w:val="00D2030B"/>
    <w:rsid w:val="00D25682"/>
    <w:rsid w:val="00D279D4"/>
    <w:rsid w:val="00D349F3"/>
    <w:rsid w:val="00D448FE"/>
    <w:rsid w:val="00D468A6"/>
    <w:rsid w:val="00D50F13"/>
    <w:rsid w:val="00D519B0"/>
    <w:rsid w:val="00D5474F"/>
    <w:rsid w:val="00D573AF"/>
    <w:rsid w:val="00D6256E"/>
    <w:rsid w:val="00D6694F"/>
    <w:rsid w:val="00D73DB2"/>
    <w:rsid w:val="00D76A12"/>
    <w:rsid w:val="00D810FE"/>
    <w:rsid w:val="00D85704"/>
    <w:rsid w:val="00D918F9"/>
    <w:rsid w:val="00D952A4"/>
    <w:rsid w:val="00D97414"/>
    <w:rsid w:val="00DA6E74"/>
    <w:rsid w:val="00DB160D"/>
    <w:rsid w:val="00DB4368"/>
    <w:rsid w:val="00DC1C14"/>
    <w:rsid w:val="00DC4E0D"/>
    <w:rsid w:val="00DD3323"/>
    <w:rsid w:val="00DD577B"/>
    <w:rsid w:val="00DE7BCD"/>
    <w:rsid w:val="00DF1BA5"/>
    <w:rsid w:val="00DF38B3"/>
    <w:rsid w:val="00DF47E0"/>
    <w:rsid w:val="00DF4DA6"/>
    <w:rsid w:val="00E01211"/>
    <w:rsid w:val="00E0369D"/>
    <w:rsid w:val="00E0408C"/>
    <w:rsid w:val="00E0735E"/>
    <w:rsid w:val="00E17467"/>
    <w:rsid w:val="00E247C9"/>
    <w:rsid w:val="00E27E9B"/>
    <w:rsid w:val="00E32C2D"/>
    <w:rsid w:val="00E35FB6"/>
    <w:rsid w:val="00E40D2C"/>
    <w:rsid w:val="00E62AFB"/>
    <w:rsid w:val="00E65A1A"/>
    <w:rsid w:val="00E70F81"/>
    <w:rsid w:val="00E762BE"/>
    <w:rsid w:val="00E77E2A"/>
    <w:rsid w:val="00E83D05"/>
    <w:rsid w:val="00E87934"/>
    <w:rsid w:val="00E901DE"/>
    <w:rsid w:val="00E93ECE"/>
    <w:rsid w:val="00E947C5"/>
    <w:rsid w:val="00EB3FD0"/>
    <w:rsid w:val="00EC0886"/>
    <w:rsid w:val="00ED37BF"/>
    <w:rsid w:val="00EF5810"/>
    <w:rsid w:val="00F02D6E"/>
    <w:rsid w:val="00F230F8"/>
    <w:rsid w:val="00F3026C"/>
    <w:rsid w:val="00F6145D"/>
    <w:rsid w:val="00F728EE"/>
    <w:rsid w:val="00F736B0"/>
    <w:rsid w:val="00F8509F"/>
    <w:rsid w:val="00F871FB"/>
    <w:rsid w:val="00F90855"/>
    <w:rsid w:val="00F912C4"/>
    <w:rsid w:val="00F91FD8"/>
    <w:rsid w:val="00F9436C"/>
    <w:rsid w:val="00F96B6F"/>
    <w:rsid w:val="00FA6448"/>
    <w:rsid w:val="00FA6973"/>
    <w:rsid w:val="00FA7109"/>
    <w:rsid w:val="00FB04C8"/>
    <w:rsid w:val="00FB5453"/>
    <w:rsid w:val="00FC6EE2"/>
    <w:rsid w:val="00FD1485"/>
    <w:rsid w:val="00FE28E0"/>
    <w:rsid w:val="00FE3D13"/>
    <w:rsid w:val="00F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5BA7C3"/>
  <w15:docId w15:val="{5DD6AD7E-554C-452B-B1CA-D36F7DBF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267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rsid w:val="007267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7267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rsid w:val="007267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267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267D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semiHidden/>
    <w:rsid w:val="00726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7267DF"/>
  </w:style>
  <w:style w:type="paragraph" w:customStyle="1" w:styleId="PAHeading1">
    <w:name w:val="PA Heading 1"/>
    <w:basedOn w:val="PANormal"/>
    <w:qFormat/>
    <w:rsid w:val="00C04454"/>
    <w:pPr>
      <w:spacing w:before="400" w:after="240"/>
    </w:pPr>
    <w:rPr>
      <w:b/>
      <w:sz w:val="28"/>
      <w:lang w:val="en-AU"/>
    </w:rPr>
  </w:style>
  <w:style w:type="paragraph" w:customStyle="1" w:styleId="PAHeading2">
    <w:name w:val="PA Heading 2"/>
    <w:basedOn w:val="PANormal"/>
    <w:link w:val="PAHeading2Char"/>
    <w:qFormat/>
    <w:rsid w:val="00C04454"/>
    <w:pPr>
      <w:spacing w:before="320" w:after="240"/>
    </w:pPr>
    <w:rPr>
      <w:b/>
      <w:caps/>
      <w:lang w:val="en-AU"/>
    </w:rPr>
  </w:style>
  <w:style w:type="paragraph" w:customStyle="1" w:styleId="PAHeading3">
    <w:name w:val="PA Heading 3"/>
    <w:basedOn w:val="PANormal"/>
    <w:qFormat/>
    <w:rsid w:val="006212BC"/>
    <w:rPr>
      <w:b/>
      <w:lang w:val="en-AU"/>
    </w:rPr>
  </w:style>
  <w:style w:type="character" w:customStyle="1" w:styleId="PAHeading2Char">
    <w:name w:val="PA Heading 2 Char"/>
    <w:basedOn w:val="DefaultParagraphFont"/>
    <w:link w:val="PAHeading2"/>
    <w:rsid w:val="00C04454"/>
    <w:rPr>
      <w:rFonts w:ascii="Verdana" w:hAnsi="Verdana" w:cs="Arial"/>
      <w:b/>
      <w:caps/>
      <w:lang w:eastAsia="en-US"/>
    </w:rPr>
  </w:style>
  <w:style w:type="paragraph" w:styleId="TOC2">
    <w:name w:val="toc 2"/>
    <w:basedOn w:val="Normal"/>
    <w:next w:val="Normal"/>
    <w:autoRedefine/>
    <w:rsid w:val="007267DF"/>
    <w:pPr>
      <w:ind w:left="238"/>
    </w:pPr>
    <w:rPr>
      <w:rFonts w:ascii="Arial" w:hAnsi="Arial"/>
      <w:sz w:val="20"/>
    </w:rPr>
  </w:style>
  <w:style w:type="paragraph" w:styleId="TOC1">
    <w:name w:val="toc 1"/>
    <w:aliases w:val="RD TOC"/>
    <w:basedOn w:val="Normal"/>
    <w:next w:val="Normal"/>
    <w:autoRedefine/>
    <w:rsid w:val="009173AD"/>
    <w:pPr>
      <w:tabs>
        <w:tab w:val="left" w:pos="480"/>
        <w:tab w:val="right" w:leader="dot" w:pos="8495"/>
      </w:tabs>
      <w:spacing w:before="40" w:after="40"/>
    </w:pPr>
    <w:rPr>
      <w:rFonts w:ascii="Verdana" w:hAnsi="Verdana"/>
      <w:noProof/>
      <w:sz w:val="18"/>
      <w:szCs w:val="18"/>
    </w:rPr>
  </w:style>
  <w:style w:type="character" w:styleId="Hyperlink">
    <w:name w:val="Hyperlink"/>
    <w:basedOn w:val="DefaultParagraphFont"/>
    <w:rsid w:val="007267DF"/>
    <w:rPr>
      <w:color w:val="0000FF"/>
      <w:u w:val="single"/>
    </w:rPr>
  </w:style>
  <w:style w:type="paragraph" w:styleId="TOC3">
    <w:name w:val="toc 3"/>
    <w:basedOn w:val="Normal"/>
    <w:next w:val="Normal"/>
    <w:autoRedefine/>
    <w:rsid w:val="007267DF"/>
    <w:pPr>
      <w:ind w:left="480"/>
    </w:pPr>
    <w:rPr>
      <w:rFonts w:ascii="Arial" w:hAnsi="Arial"/>
      <w:sz w:val="20"/>
    </w:rPr>
  </w:style>
  <w:style w:type="paragraph" w:customStyle="1" w:styleId="PANormal">
    <w:name w:val="PA Normal"/>
    <w:basedOn w:val="Normal"/>
    <w:link w:val="PANormalChar"/>
    <w:qFormat/>
    <w:rsid w:val="009173AD"/>
    <w:pPr>
      <w:spacing w:before="180" w:after="180"/>
    </w:pPr>
    <w:rPr>
      <w:rFonts w:ascii="Verdana" w:hAnsi="Verdana" w:cs="Arial"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CB19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B198B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rsid w:val="00CB19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aChar">
    <w:name w:val="(a) Char"/>
    <w:link w:val="a"/>
    <w:locked/>
    <w:rsid w:val="00CB198B"/>
    <w:rPr>
      <w:rFonts w:ascii="Arial" w:hAnsi="Arial" w:cs="Arial"/>
    </w:rPr>
  </w:style>
  <w:style w:type="paragraph" w:customStyle="1" w:styleId="a">
    <w:name w:val="(a)"/>
    <w:link w:val="aChar"/>
    <w:rsid w:val="00CB198B"/>
    <w:pPr>
      <w:tabs>
        <w:tab w:val="num" w:pos="1134"/>
      </w:tabs>
      <w:spacing w:after="120"/>
      <w:ind w:left="1134" w:hanging="567"/>
      <w:jc w:val="both"/>
    </w:pPr>
    <w:rPr>
      <w:rFonts w:ascii="Arial" w:hAnsi="Arial" w:cs="Arial"/>
    </w:rPr>
  </w:style>
  <w:style w:type="paragraph" w:customStyle="1" w:styleId="i">
    <w:name w:val="(i)"/>
    <w:basedOn w:val="Normal"/>
    <w:rsid w:val="00CB198B"/>
    <w:pPr>
      <w:tabs>
        <w:tab w:val="num" w:pos="1701"/>
      </w:tabs>
      <w:autoSpaceDE w:val="0"/>
      <w:autoSpaceDN w:val="0"/>
      <w:adjustRightInd w:val="0"/>
      <w:spacing w:after="120"/>
      <w:ind w:left="1701" w:hanging="567"/>
      <w:jc w:val="both"/>
    </w:pPr>
    <w:rPr>
      <w:rFonts w:ascii="Arial" w:hAnsi="Arial" w:cs="Arial"/>
      <w:sz w:val="20"/>
      <w:szCs w:val="20"/>
      <w:lang w:val="en-AU" w:eastAsia="en-AU"/>
    </w:rPr>
  </w:style>
  <w:style w:type="character" w:customStyle="1" w:styleId="alt2Char">
    <w:name w:val="alt 2 Char"/>
    <w:link w:val="alt2"/>
    <w:locked/>
    <w:rsid w:val="00CB198B"/>
    <w:rPr>
      <w:rFonts w:ascii="Arial" w:hAnsi="Arial" w:cs="Arial"/>
    </w:rPr>
  </w:style>
  <w:style w:type="paragraph" w:customStyle="1" w:styleId="alt2">
    <w:name w:val="alt 2"/>
    <w:link w:val="alt2Char"/>
    <w:rsid w:val="00CB198B"/>
    <w:pPr>
      <w:spacing w:after="120"/>
      <w:ind w:left="567"/>
      <w:jc w:val="both"/>
    </w:pPr>
    <w:rPr>
      <w:rFonts w:ascii="Arial" w:hAnsi="Arial" w:cs="Arial"/>
    </w:rPr>
  </w:style>
  <w:style w:type="paragraph" w:customStyle="1" w:styleId="Bodycopy">
    <w:name w:val="Body copy"/>
    <w:basedOn w:val="PlainText"/>
    <w:rsid w:val="00CB198B"/>
    <w:pPr>
      <w:autoSpaceDE w:val="0"/>
      <w:autoSpaceDN w:val="0"/>
      <w:spacing w:after="120"/>
      <w:ind w:left="567" w:right="102"/>
    </w:pPr>
    <w:rPr>
      <w:rFonts w:ascii="Times" w:hAnsi="Times" w:cs="Times"/>
      <w:sz w:val="20"/>
      <w:szCs w:val="20"/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B198B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B198B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CB19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198B"/>
    <w:pPr>
      <w:spacing w:after="160"/>
    </w:pPr>
    <w:rPr>
      <w:rFonts w:asciiTheme="minorHAnsi" w:eastAsiaTheme="minorHAnsi" w:hAnsiTheme="minorHAnsi" w:cstheme="minorBid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semiHidden/>
    <w:rsid w:val="00CB198B"/>
    <w:rPr>
      <w:rFonts w:asciiTheme="minorHAnsi" w:eastAsiaTheme="minorHAnsi" w:hAnsiTheme="minorHAnsi" w:cstheme="minorBidi"/>
      <w:lang w:eastAsia="en-US"/>
    </w:rPr>
  </w:style>
  <w:style w:type="paragraph" w:styleId="PlainText">
    <w:name w:val="Plain Text"/>
    <w:basedOn w:val="Normal"/>
    <w:link w:val="PlainTextChar"/>
    <w:semiHidden/>
    <w:unhideWhenUsed/>
    <w:rsid w:val="00CB198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CB198B"/>
    <w:rPr>
      <w:rFonts w:ascii="Consolas" w:hAnsi="Consolas"/>
      <w:sz w:val="21"/>
      <w:szCs w:val="21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606CD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customStyle="1" w:styleId="RDHeading1">
    <w:name w:val="RD Heading 1"/>
    <w:basedOn w:val="Normal"/>
    <w:rsid w:val="006C42FC"/>
    <w:pPr>
      <w:spacing w:before="113" w:after="113"/>
    </w:pPr>
    <w:rPr>
      <w:rFonts w:ascii="Arial" w:hAnsi="Arial" w:cs="Arial"/>
      <w:b/>
      <w:lang w:val="en-AU"/>
    </w:rPr>
  </w:style>
  <w:style w:type="paragraph" w:customStyle="1" w:styleId="RDHeading2">
    <w:name w:val="RD Heading 2"/>
    <w:basedOn w:val="Normal"/>
    <w:link w:val="RDHeading2Char"/>
    <w:rsid w:val="006C42FC"/>
    <w:rPr>
      <w:rFonts w:ascii="Arial" w:hAnsi="Arial" w:cs="Arial"/>
      <w:b/>
      <w:sz w:val="20"/>
      <w:szCs w:val="20"/>
      <w:lang w:val="en-AU"/>
    </w:rPr>
  </w:style>
  <w:style w:type="paragraph" w:customStyle="1" w:styleId="RDHeading3">
    <w:name w:val="RD Heading 3"/>
    <w:basedOn w:val="Normal"/>
    <w:rsid w:val="006C42FC"/>
    <w:rPr>
      <w:rFonts w:ascii="Arial" w:hAnsi="Arial" w:cs="Arial"/>
      <w:i/>
      <w:sz w:val="20"/>
      <w:szCs w:val="20"/>
      <w:lang w:val="en-AU"/>
    </w:rPr>
  </w:style>
  <w:style w:type="character" w:customStyle="1" w:styleId="RDHeading2Char">
    <w:name w:val="RD Heading 2 Char"/>
    <w:basedOn w:val="DefaultParagraphFont"/>
    <w:link w:val="RDHeading2"/>
    <w:rsid w:val="006C42FC"/>
    <w:rPr>
      <w:rFonts w:ascii="Arial" w:hAnsi="Arial" w:cs="Arial"/>
      <w:b/>
      <w:lang w:eastAsia="en-US"/>
    </w:rPr>
  </w:style>
  <w:style w:type="paragraph" w:customStyle="1" w:styleId="RDNormal">
    <w:name w:val="RD Normal"/>
    <w:basedOn w:val="Normal"/>
    <w:rsid w:val="006C42F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42FC"/>
    <w:pPr>
      <w:spacing w:after="0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C42FC"/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42FC"/>
    <w:rPr>
      <w:sz w:val="24"/>
      <w:szCs w:val="24"/>
      <w:lang w:val="en-US" w:eastAsia="en-US"/>
    </w:rPr>
  </w:style>
  <w:style w:type="paragraph" w:customStyle="1" w:styleId="Bullets1">
    <w:name w:val="Bullets 1"/>
    <w:basedOn w:val="PANormal"/>
    <w:link w:val="Bullets1Char"/>
    <w:qFormat/>
    <w:rsid w:val="00D573AF"/>
    <w:pPr>
      <w:numPr>
        <w:numId w:val="46"/>
      </w:numPr>
    </w:pPr>
  </w:style>
  <w:style w:type="paragraph" w:customStyle="1" w:styleId="Bullets2">
    <w:name w:val="Bullets 2"/>
    <w:basedOn w:val="Bullets1"/>
    <w:link w:val="Bullets2Char"/>
    <w:qFormat/>
    <w:rsid w:val="00D573AF"/>
    <w:pPr>
      <w:ind w:left="709"/>
    </w:pPr>
  </w:style>
  <w:style w:type="character" w:customStyle="1" w:styleId="Bullets1Char">
    <w:name w:val="Bullets 1 Char"/>
    <w:basedOn w:val="DefaultParagraphFont"/>
    <w:link w:val="Bullets1"/>
    <w:rsid w:val="00D573AF"/>
    <w:rPr>
      <w:rFonts w:ascii="Verdana" w:hAnsi="Verdana" w:cs="Arial"/>
      <w:lang w:val="en-US" w:eastAsia="en-US"/>
    </w:rPr>
  </w:style>
  <w:style w:type="paragraph" w:customStyle="1" w:styleId="Bullets3">
    <w:name w:val="Bullets 3"/>
    <w:basedOn w:val="Bullets1"/>
    <w:link w:val="Bullets3Char"/>
    <w:qFormat/>
    <w:rsid w:val="00D573AF"/>
    <w:pPr>
      <w:ind w:left="1134"/>
    </w:pPr>
  </w:style>
  <w:style w:type="character" w:customStyle="1" w:styleId="Bullets2Char">
    <w:name w:val="Bullets 2 Char"/>
    <w:basedOn w:val="Bullets1Char"/>
    <w:link w:val="Bullets2"/>
    <w:rsid w:val="00D573AF"/>
    <w:rPr>
      <w:rFonts w:ascii="Verdana" w:hAnsi="Verdana" w:cs="Arial"/>
      <w:lang w:val="en-US" w:eastAsia="en-US"/>
    </w:rPr>
  </w:style>
  <w:style w:type="character" w:customStyle="1" w:styleId="Bullets3Char">
    <w:name w:val="Bullets 3 Char"/>
    <w:basedOn w:val="Bullets1Char"/>
    <w:link w:val="Bullets3"/>
    <w:rsid w:val="00D573AF"/>
    <w:rPr>
      <w:rFonts w:ascii="Verdana" w:hAnsi="Verdana" w:cs="Arial"/>
      <w:lang w:val="en-US" w:eastAsia="en-US"/>
    </w:rPr>
  </w:style>
  <w:style w:type="character" w:customStyle="1" w:styleId="PANormalChar">
    <w:name w:val="PA Normal Char"/>
    <w:basedOn w:val="DefaultParagraphFont"/>
    <w:link w:val="PANormal"/>
    <w:rsid w:val="00D573AF"/>
    <w:rPr>
      <w:rFonts w:ascii="Verdana" w:hAnsi="Verdana" w:cs="Arial"/>
      <w:lang w:val="en-US" w:eastAsia="en-US"/>
    </w:rPr>
  </w:style>
  <w:style w:type="paragraph" w:customStyle="1" w:styleId="Tableheading">
    <w:name w:val="Table heading"/>
    <w:basedOn w:val="PAHeading2"/>
    <w:link w:val="TableheadingChar"/>
    <w:qFormat/>
    <w:rsid w:val="00D573AF"/>
    <w:pPr>
      <w:spacing w:before="120" w:after="120"/>
    </w:pPr>
  </w:style>
  <w:style w:type="paragraph" w:customStyle="1" w:styleId="Tablecontent">
    <w:name w:val="Table content"/>
    <w:basedOn w:val="PANormal"/>
    <w:link w:val="TablecontentChar"/>
    <w:qFormat/>
    <w:rsid w:val="00D573AF"/>
    <w:pPr>
      <w:spacing w:before="120" w:after="120"/>
    </w:pPr>
  </w:style>
  <w:style w:type="character" w:customStyle="1" w:styleId="TableheadingChar">
    <w:name w:val="Table heading Char"/>
    <w:basedOn w:val="PAHeading2Char"/>
    <w:link w:val="Tableheading"/>
    <w:rsid w:val="00D573AF"/>
    <w:rPr>
      <w:rFonts w:ascii="Verdana" w:hAnsi="Verdana" w:cs="Arial"/>
      <w:b/>
      <w:caps/>
      <w:lang w:eastAsia="en-US"/>
    </w:rPr>
  </w:style>
  <w:style w:type="character" w:customStyle="1" w:styleId="TablecontentChar">
    <w:name w:val="Table content Char"/>
    <w:basedOn w:val="PANormalChar"/>
    <w:link w:val="Tablecontent"/>
    <w:rsid w:val="00D573AF"/>
    <w:rPr>
      <w:rFonts w:ascii="Verdana" w:hAnsi="Verdana" w:cs="Arial"/>
      <w:lang w:val="en-US" w:eastAsia="en-US"/>
    </w:rPr>
  </w:style>
  <w:style w:type="paragraph" w:customStyle="1" w:styleId="Tablebullets1">
    <w:name w:val="Table bullets 1"/>
    <w:basedOn w:val="Bullets1"/>
    <w:link w:val="Tablebullets1Char"/>
    <w:qFormat/>
    <w:rsid w:val="00D573AF"/>
    <w:pPr>
      <w:spacing w:before="120" w:after="120"/>
    </w:pPr>
  </w:style>
  <w:style w:type="character" w:customStyle="1" w:styleId="Tablebullets1Char">
    <w:name w:val="Table bullets 1 Char"/>
    <w:basedOn w:val="Bullets1Char"/>
    <w:link w:val="Tablebullets1"/>
    <w:rsid w:val="00D573AF"/>
    <w:rPr>
      <w:rFonts w:ascii="Verdana" w:hAnsi="Verdana" w:cs="Arial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nneSherriff\Dropbox%20(Personal)\industry%20development%20services\admin\capability%20statements%20-%20staff\PA%20staff%20capability%20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F5353FFCFE14A9A9C859F99A87B51" ma:contentTypeVersion="19" ma:contentTypeDescription="Create a new document." ma:contentTypeScope="" ma:versionID="c7ed16f742f81a1d6c2b37f8dfad4e09">
  <xsd:schema xmlns:xsd="http://www.w3.org/2001/XMLSchema" xmlns:xs="http://www.w3.org/2001/XMLSchema" xmlns:p="http://schemas.microsoft.com/office/2006/metadata/properties" xmlns:ns2="9054c4af-ad0f-49fb-8eb6-fbbc04a2f9ed" xmlns:ns3="a1f71ed5-258d-49e3-ad28-e38471bd79f2" targetNamespace="http://schemas.microsoft.com/office/2006/metadata/properties" ma:root="true" ma:fieldsID="22f0b5775e5e17598838aff6d646c5a2" ns2:_="" ns3:_="">
    <xsd:import namespace="9054c4af-ad0f-49fb-8eb6-fbbc04a2f9ed"/>
    <xsd:import namespace="a1f71ed5-258d-49e3-ad28-e38471bd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4c4af-ad0f-49fb-8eb6-fbbc04a2f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31289c-9205-4ed6-9ba4-fecc478951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71ed5-258d-49e3-ad28-e38471bd7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601b21-29dc-4766-95f8-d3f02b1b7b89}" ma:internalName="TaxCatchAll" ma:showField="CatchAllData" ma:web="a1f71ed5-258d-49e3-ad28-e38471bd7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f71ed5-258d-49e3-ad28-e38471bd79f2" xsi:nil="true"/>
    <lcf76f155ced4ddcb4097134ff3c332f xmlns="9054c4af-ad0f-49fb-8eb6-fbbc04a2f9e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2AFB7-9C18-4D5B-8BAD-0D393401010E}"/>
</file>

<file path=customXml/itemProps2.xml><?xml version="1.0" encoding="utf-8"?>
<ds:datastoreItem xmlns:ds="http://schemas.openxmlformats.org/officeDocument/2006/customXml" ds:itemID="{96896C90-D2E9-4B70-BD85-D50D0C0E3E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BBA2CA-05A7-4689-B4F3-C7D2AD7DE384}">
  <ds:schemaRefs>
    <ds:schemaRef ds:uri="http://schemas.microsoft.com/office/2006/metadata/properties"/>
    <ds:schemaRef ds:uri="http://schemas.microsoft.com/office/infopath/2007/PartnerControls"/>
    <ds:schemaRef ds:uri="a1f71ed5-258d-49e3-ad28-e38471bd79f2"/>
    <ds:schemaRef ds:uri="9054c4af-ad0f-49fb-8eb6-fbbc04a2f9ed"/>
  </ds:schemaRefs>
</ds:datastoreItem>
</file>

<file path=customXml/itemProps4.xml><?xml version="1.0" encoding="utf-8"?>
<ds:datastoreItem xmlns:ds="http://schemas.openxmlformats.org/officeDocument/2006/customXml" ds:itemID="{659D72AC-D14E-4713-9B05-2DE04BB925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 staff capability statement</Template>
  <TotalTime>30</TotalTime>
  <Pages>2</Pages>
  <Words>366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</vt:lpstr>
    </vt:vector>
  </TitlesOfParts>
  <Company>Rural Directions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subject/>
  <dc:creator>Leanne Sherriff</dc:creator>
  <cp:keywords/>
  <dc:description/>
  <cp:lastModifiedBy>Kathy Woodrow</cp:lastModifiedBy>
  <cp:revision>8</cp:revision>
  <cp:lastPrinted>2008-06-23T00:46:00Z</cp:lastPrinted>
  <dcterms:created xsi:type="dcterms:W3CDTF">2023-10-25T03:46:00Z</dcterms:created>
  <dcterms:modified xsi:type="dcterms:W3CDTF">2025-05-19T07:00:00Z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0x010100652F5353FFCFE14A9A9C859F99A87B51</vt:lpwstr>
  </property>
  <property fmtid="{D5CDD505-2E9C-101B-9397-08002B2CF9AE}" pid="3" name="MediaServiceImageTags">
    <vt:lpwstr/>
  </property>
</Properties>
</file>